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0C680B" w14:textId="77777777" w:rsidR="00D45CC5" w:rsidRDefault="00D45CC5" w:rsidP="004733A0">
      <w:pPr>
        <w:pStyle w:val="Default"/>
        <w:spacing w:line="360" w:lineRule="auto"/>
        <w:jc w:val="center"/>
        <w:rPr>
          <w:rFonts w:ascii="Times New Roman" w:eastAsia="Times New Roman" w:hAnsi="Times New Roman" w:cs="Times New Roman"/>
          <w:i/>
          <w:iCs/>
          <w:color w:val="000000" w:themeColor="text1"/>
        </w:rPr>
      </w:pPr>
    </w:p>
    <w:p w14:paraId="7ABD3D5B" w14:textId="77777777" w:rsidR="00D45CC5" w:rsidRDefault="00D45CC5" w:rsidP="004733A0">
      <w:pPr>
        <w:pStyle w:val="Default"/>
        <w:spacing w:line="360" w:lineRule="auto"/>
        <w:jc w:val="center"/>
        <w:rPr>
          <w:rFonts w:ascii="Times New Roman" w:eastAsia="Times New Roman" w:hAnsi="Times New Roman" w:cs="Times New Roman"/>
          <w:i/>
          <w:iCs/>
          <w:color w:val="000000" w:themeColor="text1"/>
        </w:rPr>
      </w:pPr>
    </w:p>
    <w:p w14:paraId="7F7A1952" w14:textId="77777777" w:rsidR="00D45CC5" w:rsidRDefault="00D45CC5" w:rsidP="004733A0">
      <w:pPr>
        <w:pStyle w:val="Default"/>
        <w:spacing w:line="360" w:lineRule="auto"/>
        <w:jc w:val="center"/>
        <w:rPr>
          <w:rFonts w:ascii="Times New Roman" w:eastAsia="Times New Roman" w:hAnsi="Times New Roman" w:cs="Times New Roman"/>
          <w:i/>
          <w:iCs/>
          <w:color w:val="000000" w:themeColor="text1"/>
        </w:rPr>
      </w:pPr>
    </w:p>
    <w:p w14:paraId="185F9305" w14:textId="77777777" w:rsidR="00D45CC5" w:rsidRDefault="00D45CC5" w:rsidP="004733A0">
      <w:pPr>
        <w:pStyle w:val="Default"/>
        <w:spacing w:line="360" w:lineRule="auto"/>
        <w:jc w:val="center"/>
        <w:rPr>
          <w:rFonts w:ascii="Times New Roman" w:eastAsia="Times New Roman" w:hAnsi="Times New Roman" w:cs="Times New Roman"/>
          <w:i/>
          <w:iCs/>
          <w:color w:val="000000" w:themeColor="text1"/>
        </w:rPr>
      </w:pPr>
    </w:p>
    <w:p w14:paraId="4CB56B65" w14:textId="77777777" w:rsidR="00D45CC5" w:rsidRDefault="00D45CC5" w:rsidP="004733A0">
      <w:pPr>
        <w:pStyle w:val="Default"/>
        <w:spacing w:line="360" w:lineRule="auto"/>
        <w:jc w:val="center"/>
        <w:rPr>
          <w:rFonts w:ascii="Times New Roman" w:eastAsia="Times New Roman" w:hAnsi="Times New Roman" w:cs="Times New Roman"/>
          <w:i/>
          <w:iCs/>
          <w:color w:val="000000" w:themeColor="text1"/>
        </w:rPr>
      </w:pPr>
    </w:p>
    <w:p w14:paraId="195AB6A5" w14:textId="77777777" w:rsidR="00D45CC5" w:rsidRDefault="00D45CC5" w:rsidP="004733A0">
      <w:pPr>
        <w:pStyle w:val="Default"/>
        <w:spacing w:line="360" w:lineRule="auto"/>
        <w:jc w:val="center"/>
        <w:rPr>
          <w:rFonts w:ascii="Times New Roman" w:eastAsia="Times New Roman" w:hAnsi="Times New Roman" w:cs="Times New Roman"/>
          <w:i/>
          <w:iCs/>
          <w:color w:val="000000" w:themeColor="text1"/>
        </w:rPr>
      </w:pPr>
    </w:p>
    <w:p w14:paraId="30DEF505" w14:textId="77777777" w:rsidR="00D45CC5" w:rsidRDefault="00D45CC5" w:rsidP="004733A0">
      <w:pPr>
        <w:pStyle w:val="Default"/>
        <w:spacing w:line="360" w:lineRule="auto"/>
        <w:jc w:val="center"/>
        <w:rPr>
          <w:rFonts w:ascii="Times New Roman" w:eastAsia="Times New Roman" w:hAnsi="Times New Roman" w:cs="Times New Roman"/>
          <w:i/>
          <w:iCs/>
          <w:color w:val="000000" w:themeColor="text1"/>
        </w:rPr>
      </w:pPr>
    </w:p>
    <w:p w14:paraId="344C83CA" w14:textId="77777777" w:rsidR="00D45CC5" w:rsidRDefault="00D45CC5" w:rsidP="004733A0">
      <w:pPr>
        <w:pStyle w:val="Default"/>
        <w:spacing w:line="360" w:lineRule="auto"/>
        <w:jc w:val="center"/>
        <w:rPr>
          <w:rFonts w:ascii="Times New Roman" w:eastAsia="Times New Roman" w:hAnsi="Times New Roman" w:cs="Times New Roman"/>
          <w:i/>
          <w:iCs/>
          <w:color w:val="000000" w:themeColor="text1"/>
        </w:rPr>
      </w:pPr>
    </w:p>
    <w:p w14:paraId="26D0A0A9" w14:textId="77777777" w:rsidR="00D45CC5" w:rsidRDefault="00D45CC5" w:rsidP="004733A0">
      <w:pPr>
        <w:pStyle w:val="Default"/>
        <w:spacing w:line="360" w:lineRule="auto"/>
        <w:jc w:val="center"/>
        <w:rPr>
          <w:rFonts w:ascii="Times New Roman" w:eastAsia="Times New Roman" w:hAnsi="Times New Roman" w:cs="Times New Roman"/>
          <w:i/>
          <w:iCs/>
          <w:color w:val="000000" w:themeColor="text1"/>
        </w:rPr>
      </w:pPr>
    </w:p>
    <w:p w14:paraId="01595671" w14:textId="77777777" w:rsidR="00D45CC5" w:rsidRDefault="00D45CC5" w:rsidP="004733A0">
      <w:pPr>
        <w:pStyle w:val="Default"/>
        <w:spacing w:line="360" w:lineRule="auto"/>
        <w:jc w:val="center"/>
        <w:rPr>
          <w:rFonts w:ascii="Times New Roman" w:eastAsia="Times New Roman" w:hAnsi="Times New Roman" w:cs="Times New Roman"/>
          <w:i/>
          <w:iCs/>
          <w:color w:val="000000" w:themeColor="text1"/>
        </w:rPr>
      </w:pPr>
    </w:p>
    <w:p w14:paraId="0637C7E1" w14:textId="77777777" w:rsidR="00D45CC5" w:rsidRDefault="00D45CC5" w:rsidP="004733A0">
      <w:pPr>
        <w:pStyle w:val="Default"/>
        <w:spacing w:line="360" w:lineRule="auto"/>
        <w:jc w:val="center"/>
        <w:rPr>
          <w:rFonts w:ascii="Times New Roman" w:eastAsia="Times New Roman" w:hAnsi="Times New Roman" w:cs="Times New Roman"/>
          <w:i/>
          <w:iCs/>
          <w:color w:val="000000" w:themeColor="text1"/>
        </w:rPr>
      </w:pPr>
    </w:p>
    <w:p w14:paraId="6CFB8BC5" w14:textId="32095AA9" w:rsidR="00860782" w:rsidRPr="004733A0" w:rsidRDefault="00C61211" w:rsidP="004733A0">
      <w:pPr>
        <w:pStyle w:val="Default"/>
        <w:spacing w:line="360" w:lineRule="auto"/>
        <w:jc w:val="center"/>
        <w:rPr>
          <w:rFonts w:ascii="Times New Roman" w:eastAsia="Times New Roman" w:hAnsi="Times New Roman" w:cs="Times New Roman"/>
          <w:i/>
          <w:iCs/>
          <w:color w:val="000000" w:themeColor="text1"/>
        </w:rPr>
      </w:pPr>
      <w:r w:rsidRPr="004733A0">
        <w:rPr>
          <w:rFonts w:ascii="Times New Roman" w:eastAsia="Times New Roman" w:hAnsi="Times New Roman" w:cs="Times New Roman"/>
          <w:i/>
          <w:iCs/>
          <w:color w:val="000000" w:themeColor="text1"/>
        </w:rPr>
        <w:t>Título</w:t>
      </w:r>
    </w:p>
    <w:p w14:paraId="18BA0AF2" w14:textId="3F8955BB" w:rsidR="00C61211" w:rsidRDefault="00855781" w:rsidP="004733A0">
      <w:pPr>
        <w:pStyle w:val="Default"/>
        <w:spacing w:line="360" w:lineRule="auto"/>
        <w:jc w:val="center"/>
        <w:rPr>
          <w:rFonts w:ascii="Times New Roman" w:eastAsia="Times New Roman" w:hAnsi="Times New Roman" w:cs="Times New Roman"/>
          <w:i/>
          <w:iCs/>
          <w:color w:val="000000" w:themeColor="text1"/>
        </w:rPr>
      </w:pPr>
      <w:r w:rsidRPr="004733A0">
        <w:rPr>
          <w:rFonts w:ascii="Times New Roman" w:eastAsia="Times New Roman" w:hAnsi="Times New Roman" w:cs="Times New Roman"/>
          <w:i/>
          <w:iCs/>
          <w:color w:val="000000" w:themeColor="text1"/>
        </w:rPr>
        <w:t>“</w:t>
      </w:r>
      <w:r w:rsidR="00630022" w:rsidRPr="004733A0">
        <w:rPr>
          <w:rFonts w:ascii="Times New Roman" w:eastAsia="Times New Roman" w:hAnsi="Times New Roman" w:cs="Times New Roman"/>
          <w:i/>
          <w:iCs/>
          <w:color w:val="000000" w:themeColor="text1"/>
        </w:rPr>
        <w:t xml:space="preserve">Enlatamento e </w:t>
      </w:r>
      <w:r w:rsidR="00567AB6" w:rsidRPr="004733A0">
        <w:rPr>
          <w:rFonts w:ascii="Times New Roman" w:eastAsia="Times New Roman" w:hAnsi="Times New Roman" w:cs="Times New Roman"/>
          <w:i/>
          <w:iCs/>
          <w:color w:val="000000" w:themeColor="text1"/>
        </w:rPr>
        <w:t>dilatamento</w:t>
      </w:r>
      <w:r w:rsidRPr="004733A0">
        <w:rPr>
          <w:rFonts w:ascii="Times New Roman" w:eastAsia="Times New Roman" w:hAnsi="Times New Roman" w:cs="Times New Roman"/>
          <w:i/>
          <w:iCs/>
          <w:color w:val="000000" w:themeColor="text1"/>
        </w:rPr>
        <w:t>”</w:t>
      </w:r>
      <w:r w:rsidR="00630022" w:rsidRPr="004733A0">
        <w:rPr>
          <w:rFonts w:ascii="Times New Roman" w:eastAsia="Times New Roman" w:hAnsi="Times New Roman" w:cs="Times New Roman"/>
          <w:i/>
          <w:iCs/>
          <w:color w:val="000000" w:themeColor="text1"/>
        </w:rPr>
        <w:t xml:space="preserve"> do corpo na </w:t>
      </w:r>
      <w:r w:rsidR="00EE734A" w:rsidRPr="004733A0">
        <w:rPr>
          <w:rFonts w:ascii="Times New Roman" w:eastAsia="Times New Roman" w:hAnsi="Times New Roman" w:cs="Times New Roman"/>
          <w:i/>
          <w:iCs/>
          <w:color w:val="000000" w:themeColor="text1"/>
        </w:rPr>
        <w:t>história</w:t>
      </w:r>
      <w:r w:rsidR="006210A4" w:rsidRPr="004733A0">
        <w:rPr>
          <w:rFonts w:ascii="Times New Roman" w:eastAsia="Times New Roman" w:hAnsi="Times New Roman" w:cs="Times New Roman"/>
          <w:i/>
          <w:iCs/>
          <w:color w:val="000000" w:themeColor="text1"/>
        </w:rPr>
        <w:t xml:space="preserve"> </w:t>
      </w:r>
      <w:r w:rsidR="00623988" w:rsidRPr="004733A0">
        <w:rPr>
          <w:rFonts w:ascii="Times New Roman" w:eastAsia="Times New Roman" w:hAnsi="Times New Roman" w:cs="Times New Roman"/>
          <w:i/>
          <w:iCs/>
          <w:color w:val="000000" w:themeColor="text1"/>
        </w:rPr>
        <w:t xml:space="preserve">sob a ótica da </w:t>
      </w:r>
      <w:r w:rsidR="00722FD9" w:rsidRPr="004733A0">
        <w:rPr>
          <w:rFonts w:ascii="Times New Roman" w:eastAsia="Times New Roman" w:hAnsi="Times New Roman" w:cs="Times New Roman"/>
          <w:i/>
          <w:iCs/>
          <w:color w:val="000000" w:themeColor="text1"/>
        </w:rPr>
        <w:t>t</w:t>
      </w:r>
      <w:r w:rsidR="00623988" w:rsidRPr="004733A0">
        <w:rPr>
          <w:rFonts w:ascii="Times New Roman" w:eastAsia="Times New Roman" w:hAnsi="Times New Roman" w:cs="Times New Roman"/>
          <w:i/>
          <w:iCs/>
          <w:color w:val="000000" w:themeColor="text1"/>
        </w:rPr>
        <w:t>ransdisciplinaridade.</w:t>
      </w:r>
    </w:p>
    <w:p w14:paraId="12AACF9D" w14:textId="3DEB63FF" w:rsidR="00D45CC5" w:rsidRDefault="00D45CC5" w:rsidP="004733A0">
      <w:pPr>
        <w:pStyle w:val="Default"/>
        <w:spacing w:line="360" w:lineRule="auto"/>
        <w:jc w:val="center"/>
        <w:rPr>
          <w:rFonts w:ascii="Times New Roman" w:eastAsia="Times New Roman" w:hAnsi="Times New Roman" w:cs="Times New Roman"/>
          <w:i/>
          <w:iCs/>
          <w:color w:val="000000" w:themeColor="text1"/>
        </w:rPr>
      </w:pPr>
    </w:p>
    <w:p w14:paraId="0A67FCB1" w14:textId="5255B79D" w:rsidR="00D45CC5" w:rsidRDefault="00D45CC5" w:rsidP="004733A0">
      <w:pPr>
        <w:pStyle w:val="Default"/>
        <w:spacing w:line="360" w:lineRule="auto"/>
        <w:jc w:val="center"/>
        <w:rPr>
          <w:rFonts w:ascii="Times New Roman" w:eastAsia="Times New Roman" w:hAnsi="Times New Roman" w:cs="Times New Roman"/>
          <w:i/>
          <w:iCs/>
          <w:color w:val="000000" w:themeColor="text1"/>
        </w:rPr>
      </w:pPr>
    </w:p>
    <w:p w14:paraId="3D71ED68" w14:textId="56AD93C9" w:rsidR="00D45CC5" w:rsidRDefault="00D45CC5" w:rsidP="004733A0">
      <w:pPr>
        <w:pStyle w:val="Default"/>
        <w:spacing w:line="360" w:lineRule="auto"/>
        <w:jc w:val="center"/>
        <w:rPr>
          <w:rFonts w:ascii="Times New Roman" w:eastAsia="Times New Roman" w:hAnsi="Times New Roman" w:cs="Times New Roman"/>
          <w:i/>
          <w:iCs/>
          <w:color w:val="000000" w:themeColor="text1"/>
        </w:rPr>
      </w:pPr>
    </w:p>
    <w:p w14:paraId="5C0B5A2A" w14:textId="3A8ED66C" w:rsidR="00D45CC5" w:rsidRDefault="00D45CC5" w:rsidP="004733A0">
      <w:pPr>
        <w:pStyle w:val="Default"/>
        <w:spacing w:line="360" w:lineRule="auto"/>
        <w:jc w:val="center"/>
        <w:rPr>
          <w:rFonts w:ascii="Times New Roman" w:eastAsia="Times New Roman" w:hAnsi="Times New Roman" w:cs="Times New Roman"/>
          <w:i/>
          <w:iCs/>
          <w:color w:val="000000" w:themeColor="text1"/>
        </w:rPr>
      </w:pPr>
    </w:p>
    <w:p w14:paraId="14C4CCEC" w14:textId="5CF62B7C" w:rsidR="00D45CC5" w:rsidRDefault="00D45CC5" w:rsidP="004733A0">
      <w:pPr>
        <w:pStyle w:val="Default"/>
        <w:spacing w:line="360" w:lineRule="auto"/>
        <w:jc w:val="center"/>
        <w:rPr>
          <w:rFonts w:ascii="Times New Roman" w:eastAsia="Times New Roman" w:hAnsi="Times New Roman" w:cs="Times New Roman"/>
          <w:i/>
          <w:iCs/>
          <w:color w:val="000000" w:themeColor="text1"/>
        </w:rPr>
      </w:pPr>
    </w:p>
    <w:p w14:paraId="6AEF2543" w14:textId="737566C9" w:rsidR="00D45CC5" w:rsidRDefault="00D45CC5" w:rsidP="004733A0">
      <w:pPr>
        <w:pStyle w:val="Default"/>
        <w:spacing w:line="360" w:lineRule="auto"/>
        <w:jc w:val="center"/>
        <w:rPr>
          <w:rFonts w:ascii="Times New Roman" w:eastAsia="Times New Roman" w:hAnsi="Times New Roman" w:cs="Times New Roman"/>
          <w:i/>
          <w:iCs/>
          <w:color w:val="000000" w:themeColor="text1"/>
        </w:rPr>
      </w:pPr>
    </w:p>
    <w:p w14:paraId="79F51923" w14:textId="4AD2581D" w:rsidR="00D45CC5" w:rsidRDefault="00D45CC5" w:rsidP="004733A0">
      <w:pPr>
        <w:pStyle w:val="Default"/>
        <w:spacing w:line="360" w:lineRule="auto"/>
        <w:jc w:val="center"/>
        <w:rPr>
          <w:rFonts w:ascii="Times New Roman" w:eastAsia="Times New Roman" w:hAnsi="Times New Roman" w:cs="Times New Roman"/>
          <w:i/>
          <w:iCs/>
          <w:color w:val="000000" w:themeColor="text1"/>
        </w:rPr>
      </w:pPr>
    </w:p>
    <w:p w14:paraId="028B28E1" w14:textId="2FABF922" w:rsidR="00D45CC5" w:rsidRDefault="00D45CC5" w:rsidP="004733A0">
      <w:pPr>
        <w:pStyle w:val="Default"/>
        <w:spacing w:line="360" w:lineRule="auto"/>
        <w:jc w:val="center"/>
        <w:rPr>
          <w:rFonts w:ascii="Times New Roman" w:eastAsia="Times New Roman" w:hAnsi="Times New Roman" w:cs="Times New Roman"/>
          <w:i/>
          <w:iCs/>
          <w:color w:val="000000" w:themeColor="text1"/>
        </w:rPr>
      </w:pPr>
    </w:p>
    <w:p w14:paraId="73816C6F" w14:textId="4729E26C" w:rsidR="00D45CC5" w:rsidRDefault="00D45CC5" w:rsidP="004733A0">
      <w:pPr>
        <w:pStyle w:val="Default"/>
        <w:spacing w:line="360" w:lineRule="auto"/>
        <w:jc w:val="center"/>
        <w:rPr>
          <w:rFonts w:ascii="Times New Roman" w:eastAsia="Times New Roman" w:hAnsi="Times New Roman" w:cs="Times New Roman"/>
          <w:i/>
          <w:iCs/>
          <w:color w:val="000000" w:themeColor="text1"/>
        </w:rPr>
      </w:pPr>
    </w:p>
    <w:p w14:paraId="2CE02C11" w14:textId="2F07520E" w:rsidR="00D45CC5" w:rsidRDefault="00D45CC5" w:rsidP="004733A0">
      <w:pPr>
        <w:pStyle w:val="Default"/>
        <w:spacing w:line="360" w:lineRule="auto"/>
        <w:jc w:val="center"/>
        <w:rPr>
          <w:rFonts w:ascii="Times New Roman" w:eastAsia="Times New Roman" w:hAnsi="Times New Roman" w:cs="Times New Roman"/>
          <w:i/>
          <w:iCs/>
          <w:color w:val="000000" w:themeColor="text1"/>
        </w:rPr>
      </w:pPr>
    </w:p>
    <w:p w14:paraId="46E3C0AC" w14:textId="2A635B4E" w:rsidR="00D45CC5" w:rsidRDefault="00D45CC5" w:rsidP="004733A0">
      <w:pPr>
        <w:pStyle w:val="Default"/>
        <w:spacing w:line="360" w:lineRule="auto"/>
        <w:jc w:val="center"/>
        <w:rPr>
          <w:rFonts w:ascii="Times New Roman" w:eastAsia="Times New Roman" w:hAnsi="Times New Roman" w:cs="Times New Roman"/>
          <w:i/>
          <w:iCs/>
          <w:color w:val="000000" w:themeColor="text1"/>
        </w:rPr>
      </w:pPr>
    </w:p>
    <w:p w14:paraId="40B28A7D" w14:textId="1C77BE5F" w:rsidR="00D45CC5" w:rsidRDefault="00D45CC5" w:rsidP="004733A0">
      <w:pPr>
        <w:pStyle w:val="Default"/>
        <w:spacing w:line="360" w:lineRule="auto"/>
        <w:jc w:val="center"/>
        <w:rPr>
          <w:rFonts w:ascii="Times New Roman" w:eastAsia="Times New Roman" w:hAnsi="Times New Roman" w:cs="Times New Roman"/>
          <w:i/>
          <w:iCs/>
          <w:color w:val="000000" w:themeColor="text1"/>
        </w:rPr>
      </w:pPr>
    </w:p>
    <w:p w14:paraId="38CEF7A3" w14:textId="76FEF9BC" w:rsidR="00D45CC5" w:rsidRDefault="00D45CC5" w:rsidP="004733A0">
      <w:pPr>
        <w:pStyle w:val="Default"/>
        <w:spacing w:line="360" w:lineRule="auto"/>
        <w:jc w:val="center"/>
        <w:rPr>
          <w:rFonts w:ascii="Times New Roman" w:eastAsia="Times New Roman" w:hAnsi="Times New Roman" w:cs="Times New Roman"/>
          <w:i/>
          <w:iCs/>
          <w:color w:val="000000" w:themeColor="text1"/>
        </w:rPr>
      </w:pPr>
    </w:p>
    <w:p w14:paraId="2EBF931D" w14:textId="067B9615" w:rsidR="00D45CC5" w:rsidRDefault="00D45CC5" w:rsidP="004733A0">
      <w:pPr>
        <w:pStyle w:val="Default"/>
        <w:spacing w:line="360" w:lineRule="auto"/>
        <w:jc w:val="center"/>
        <w:rPr>
          <w:rFonts w:ascii="Times New Roman" w:eastAsia="Times New Roman" w:hAnsi="Times New Roman" w:cs="Times New Roman"/>
          <w:i/>
          <w:iCs/>
          <w:color w:val="000000" w:themeColor="text1"/>
        </w:rPr>
      </w:pPr>
    </w:p>
    <w:p w14:paraId="4E394F3D" w14:textId="07A1A610" w:rsidR="00D45CC5" w:rsidRDefault="00D45CC5" w:rsidP="004733A0">
      <w:pPr>
        <w:pStyle w:val="Default"/>
        <w:spacing w:line="360" w:lineRule="auto"/>
        <w:jc w:val="center"/>
        <w:rPr>
          <w:rFonts w:ascii="Times New Roman" w:eastAsia="Times New Roman" w:hAnsi="Times New Roman" w:cs="Times New Roman"/>
          <w:i/>
          <w:iCs/>
          <w:color w:val="000000" w:themeColor="text1"/>
        </w:rPr>
      </w:pPr>
    </w:p>
    <w:p w14:paraId="5F6C718D" w14:textId="5E4D21D6" w:rsidR="00D45CC5" w:rsidRDefault="00D45CC5" w:rsidP="004733A0">
      <w:pPr>
        <w:pStyle w:val="Default"/>
        <w:spacing w:line="360" w:lineRule="auto"/>
        <w:jc w:val="center"/>
        <w:rPr>
          <w:rFonts w:ascii="Times New Roman" w:eastAsia="Times New Roman" w:hAnsi="Times New Roman" w:cs="Times New Roman"/>
          <w:i/>
          <w:iCs/>
          <w:color w:val="000000" w:themeColor="text1"/>
        </w:rPr>
      </w:pPr>
    </w:p>
    <w:p w14:paraId="5017F2FF" w14:textId="41D1FBD3" w:rsidR="00D45CC5" w:rsidRDefault="00D45CC5" w:rsidP="004733A0">
      <w:pPr>
        <w:pStyle w:val="Default"/>
        <w:spacing w:line="360" w:lineRule="auto"/>
        <w:jc w:val="center"/>
        <w:rPr>
          <w:rFonts w:ascii="Times New Roman" w:eastAsia="Times New Roman" w:hAnsi="Times New Roman" w:cs="Times New Roman"/>
          <w:i/>
          <w:iCs/>
          <w:color w:val="000000" w:themeColor="text1"/>
        </w:rPr>
      </w:pPr>
    </w:p>
    <w:p w14:paraId="2FB6A9AA" w14:textId="0D97BAB3" w:rsidR="00D45CC5" w:rsidRDefault="00D45CC5" w:rsidP="004733A0">
      <w:pPr>
        <w:pStyle w:val="Default"/>
        <w:spacing w:line="360" w:lineRule="auto"/>
        <w:jc w:val="center"/>
        <w:rPr>
          <w:rFonts w:ascii="Times New Roman" w:eastAsia="Times New Roman" w:hAnsi="Times New Roman" w:cs="Times New Roman"/>
          <w:i/>
          <w:iCs/>
          <w:color w:val="000000" w:themeColor="text1"/>
        </w:rPr>
      </w:pPr>
    </w:p>
    <w:p w14:paraId="10E213A3" w14:textId="4C1806F1" w:rsidR="00D45CC5" w:rsidRDefault="00D45CC5" w:rsidP="004733A0">
      <w:pPr>
        <w:pStyle w:val="Default"/>
        <w:spacing w:line="360" w:lineRule="auto"/>
        <w:jc w:val="center"/>
        <w:rPr>
          <w:rFonts w:ascii="Times New Roman" w:eastAsia="Times New Roman" w:hAnsi="Times New Roman" w:cs="Times New Roman"/>
          <w:i/>
          <w:iCs/>
          <w:color w:val="000000" w:themeColor="text1"/>
        </w:rPr>
      </w:pPr>
    </w:p>
    <w:p w14:paraId="50CF2444" w14:textId="35AF20F1" w:rsidR="00D45CC5" w:rsidRDefault="00D45CC5" w:rsidP="004733A0">
      <w:pPr>
        <w:pStyle w:val="Default"/>
        <w:spacing w:line="360" w:lineRule="auto"/>
        <w:jc w:val="center"/>
        <w:rPr>
          <w:rFonts w:ascii="Times New Roman" w:eastAsia="Times New Roman" w:hAnsi="Times New Roman" w:cs="Times New Roman"/>
          <w:i/>
          <w:iCs/>
          <w:color w:val="000000" w:themeColor="text1"/>
        </w:rPr>
      </w:pPr>
    </w:p>
    <w:p w14:paraId="651A063F" w14:textId="012A0740" w:rsidR="00B00D93" w:rsidRPr="0017202C" w:rsidRDefault="0093285E" w:rsidP="004733A0">
      <w:pPr>
        <w:widowControl/>
        <w:wordWrap/>
        <w:autoSpaceDE/>
        <w:autoSpaceDN/>
        <w:spacing w:after="0" w:afterAutospacing="0" w:line="259" w:lineRule="auto"/>
        <w:ind w:firstLine="0"/>
        <w:rPr>
          <w:rFonts w:ascii="Times New Roman"/>
          <w:sz w:val="24"/>
          <w:szCs w:val="24"/>
          <w:lang w:val="pt-BR"/>
        </w:rPr>
      </w:pPr>
      <w:r w:rsidRPr="00987E7B">
        <w:rPr>
          <w:rFonts w:ascii="Times New Roman"/>
          <w:sz w:val="24"/>
          <w:szCs w:val="24"/>
          <w:lang w:val="pt-BR"/>
        </w:rPr>
        <w:lastRenderedPageBreak/>
        <w:t xml:space="preserve">Resumo: </w:t>
      </w:r>
      <w:r w:rsidR="00513C2D" w:rsidRPr="00987E7B">
        <w:rPr>
          <w:rFonts w:ascii="Times New Roman"/>
          <w:sz w:val="24"/>
          <w:szCs w:val="24"/>
          <w:lang w:val="pt-BR"/>
        </w:rPr>
        <w:t xml:space="preserve"> </w:t>
      </w:r>
      <w:r w:rsidR="00784FD3">
        <w:rPr>
          <w:rFonts w:ascii="Times New Roman"/>
          <w:sz w:val="24"/>
          <w:szCs w:val="24"/>
          <w:lang w:val="pt-BR"/>
        </w:rPr>
        <w:t xml:space="preserve">O presente </w:t>
      </w:r>
      <w:r w:rsidR="00784FD3" w:rsidRPr="40EA33DA">
        <w:rPr>
          <w:rFonts w:ascii="Times New Roman"/>
          <w:sz w:val="24"/>
          <w:szCs w:val="24"/>
          <w:lang w:val="pt-BR"/>
        </w:rPr>
        <w:t xml:space="preserve">artigo </w:t>
      </w:r>
      <w:r w:rsidR="00756D20">
        <w:rPr>
          <w:rFonts w:ascii="Times New Roman"/>
          <w:sz w:val="24"/>
          <w:szCs w:val="24"/>
          <w:lang w:val="pt-BR"/>
        </w:rPr>
        <w:t xml:space="preserve">traz </w:t>
      </w:r>
      <w:r w:rsidR="00784FD3">
        <w:rPr>
          <w:rFonts w:ascii="Times New Roman"/>
          <w:sz w:val="24"/>
          <w:szCs w:val="24"/>
          <w:lang w:val="pt-BR"/>
        </w:rPr>
        <w:t>a</w:t>
      </w:r>
      <w:r w:rsidR="00784FD3" w:rsidRPr="40EA33DA">
        <w:rPr>
          <w:rFonts w:ascii="Times New Roman"/>
          <w:sz w:val="24"/>
          <w:szCs w:val="24"/>
          <w:lang w:val="pt-BR"/>
        </w:rPr>
        <w:t xml:space="preserve"> </w:t>
      </w:r>
      <w:r w:rsidR="00784FD3">
        <w:rPr>
          <w:rFonts w:ascii="Times New Roman"/>
          <w:sz w:val="24"/>
          <w:szCs w:val="24"/>
          <w:lang w:val="pt-BR"/>
        </w:rPr>
        <w:t>trajetória</w:t>
      </w:r>
      <w:r w:rsidR="00784FD3" w:rsidRPr="40EA33DA">
        <w:rPr>
          <w:rFonts w:ascii="Times New Roman"/>
          <w:sz w:val="24"/>
          <w:szCs w:val="24"/>
          <w:lang w:val="pt-BR"/>
        </w:rPr>
        <w:t xml:space="preserve"> d</w:t>
      </w:r>
      <w:r w:rsidR="00784FD3">
        <w:rPr>
          <w:rFonts w:ascii="Times New Roman"/>
          <w:sz w:val="24"/>
          <w:szCs w:val="24"/>
          <w:lang w:val="pt-BR"/>
        </w:rPr>
        <w:t>a concepção</w:t>
      </w:r>
      <w:r w:rsidR="00784FD3" w:rsidRPr="40EA33DA">
        <w:rPr>
          <w:rFonts w:ascii="Times New Roman"/>
          <w:sz w:val="24"/>
          <w:szCs w:val="24"/>
          <w:lang w:val="pt-BR"/>
        </w:rPr>
        <w:t xml:space="preserve"> </w:t>
      </w:r>
      <w:r w:rsidR="00784FD3">
        <w:rPr>
          <w:rFonts w:ascii="Times New Roman"/>
          <w:sz w:val="24"/>
          <w:szCs w:val="24"/>
          <w:lang w:val="pt-BR"/>
        </w:rPr>
        <w:t>d</w:t>
      </w:r>
      <w:r w:rsidR="00784FD3" w:rsidRPr="40EA33DA">
        <w:rPr>
          <w:rFonts w:ascii="Times New Roman"/>
          <w:sz w:val="24"/>
          <w:szCs w:val="24"/>
          <w:lang w:val="pt-BR"/>
        </w:rPr>
        <w:t>o corpo ao longo dos períodos históricos; metaforizando</w:t>
      </w:r>
      <w:r w:rsidR="00FA0B18">
        <w:rPr>
          <w:rFonts w:ascii="Times New Roman"/>
          <w:sz w:val="24"/>
          <w:szCs w:val="24"/>
          <w:lang w:val="pt-BR"/>
        </w:rPr>
        <w:t xml:space="preserve">-o </w:t>
      </w:r>
      <w:r w:rsidR="00784FD3" w:rsidRPr="40EA33DA">
        <w:rPr>
          <w:rFonts w:ascii="Times New Roman"/>
          <w:sz w:val="24"/>
          <w:szCs w:val="24"/>
          <w:lang w:val="pt-BR"/>
        </w:rPr>
        <w:t>com a transformação sofrida pelo personagem “Homem de Lata” e relacionando-</w:t>
      </w:r>
      <w:r w:rsidR="00987E7B">
        <w:rPr>
          <w:rFonts w:ascii="Times New Roman"/>
          <w:sz w:val="24"/>
          <w:szCs w:val="24"/>
          <w:lang w:val="pt-BR"/>
        </w:rPr>
        <w:t>o</w:t>
      </w:r>
      <w:r w:rsidR="00784FD3" w:rsidRPr="40EA33DA">
        <w:rPr>
          <w:rFonts w:ascii="Times New Roman"/>
          <w:sz w:val="24"/>
          <w:szCs w:val="24"/>
          <w:lang w:val="pt-BR"/>
        </w:rPr>
        <w:t xml:space="preserve"> aos conceitos de </w:t>
      </w:r>
      <w:r w:rsidR="00784FD3" w:rsidRPr="40EA33DA">
        <w:rPr>
          <w:rFonts w:ascii="Times New Roman"/>
          <w:i/>
          <w:iCs/>
          <w:sz w:val="24"/>
          <w:szCs w:val="24"/>
          <w:lang w:val="pt-BR"/>
        </w:rPr>
        <w:t>homo sapiens, homo demens</w:t>
      </w:r>
      <w:r w:rsidR="00784FD3" w:rsidRPr="40EA33DA">
        <w:rPr>
          <w:rFonts w:ascii="Times New Roman"/>
          <w:sz w:val="24"/>
          <w:szCs w:val="24"/>
          <w:lang w:val="pt-BR"/>
        </w:rPr>
        <w:t xml:space="preserve"> e </w:t>
      </w:r>
      <w:r w:rsidR="00784FD3" w:rsidRPr="40EA33DA">
        <w:rPr>
          <w:rFonts w:ascii="Times New Roman"/>
          <w:i/>
          <w:iCs/>
          <w:sz w:val="24"/>
          <w:szCs w:val="24"/>
          <w:lang w:val="pt-BR"/>
        </w:rPr>
        <w:t>homo complexus.</w:t>
      </w:r>
      <w:r w:rsidR="00D35A4D">
        <w:rPr>
          <w:rFonts w:ascii="Times New Roman"/>
          <w:i/>
          <w:iCs/>
          <w:sz w:val="24"/>
          <w:szCs w:val="24"/>
          <w:lang w:val="pt-BR"/>
        </w:rPr>
        <w:t xml:space="preserve"> </w:t>
      </w:r>
      <w:r w:rsidR="00784FD3">
        <w:rPr>
          <w:rFonts w:ascii="Times New Roman"/>
          <w:sz w:val="24"/>
          <w:szCs w:val="24"/>
          <w:lang w:val="pt-BR"/>
        </w:rPr>
        <w:t>Buscou-se</w:t>
      </w:r>
      <w:r w:rsidR="00784FD3" w:rsidRPr="00EF4489">
        <w:rPr>
          <w:rFonts w:ascii="Times New Roman"/>
          <w:sz w:val="24"/>
          <w:szCs w:val="24"/>
          <w:lang w:val="pt-BR"/>
        </w:rPr>
        <w:t xml:space="preserve"> refletir a partir de qual momento o homem passou a lançar mão de uma armadura, sentindo-se não mais como parte integrante da natureza, mas sim </w:t>
      </w:r>
      <w:r w:rsidR="00BB09BE">
        <w:rPr>
          <w:rFonts w:ascii="Times New Roman"/>
          <w:sz w:val="24"/>
          <w:szCs w:val="24"/>
          <w:lang w:val="pt-BR"/>
        </w:rPr>
        <w:t xml:space="preserve">como </w:t>
      </w:r>
      <w:r w:rsidR="00784FD3" w:rsidRPr="00EF4489">
        <w:rPr>
          <w:rFonts w:ascii="Times New Roman"/>
          <w:sz w:val="24"/>
          <w:szCs w:val="24"/>
          <w:lang w:val="pt-BR"/>
        </w:rPr>
        <w:t>dono dela.</w:t>
      </w:r>
      <w:r w:rsidR="00784FD3">
        <w:rPr>
          <w:rFonts w:ascii="Times New Roman"/>
          <w:sz w:val="24"/>
          <w:szCs w:val="24"/>
          <w:lang w:val="pt-BR"/>
        </w:rPr>
        <w:t xml:space="preserve"> </w:t>
      </w:r>
      <w:r w:rsidR="00137436" w:rsidRPr="00EF4489">
        <w:rPr>
          <w:rFonts w:ascii="Times New Roman"/>
          <w:sz w:val="24"/>
          <w:szCs w:val="24"/>
          <w:lang w:val="pt-BR"/>
        </w:rPr>
        <w:t>E em qual momento se deu cont</w:t>
      </w:r>
      <w:r w:rsidR="00137436">
        <w:rPr>
          <w:rFonts w:ascii="Times New Roman"/>
          <w:sz w:val="24"/>
          <w:szCs w:val="24"/>
          <w:lang w:val="pt-BR"/>
        </w:rPr>
        <w:t xml:space="preserve">a de seu </w:t>
      </w:r>
      <w:r w:rsidR="00137436" w:rsidRPr="002719A9">
        <w:rPr>
          <w:rFonts w:ascii="Times New Roman"/>
          <w:i/>
          <w:iCs/>
          <w:sz w:val="24"/>
          <w:szCs w:val="24"/>
          <w:lang w:val="pt-BR"/>
        </w:rPr>
        <w:t>engano</w:t>
      </w:r>
      <w:r w:rsidR="00137436">
        <w:rPr>
          <w:rFonts w:ascii="Times New Roman"/>
          <w:sz w:val="24"/>
          <w:szCs w:val="24"/>
          <w:lang w:val="pt-BR"/>
        </w:rPr>
        <w:t>.</w:t>
      </w:r>
      <w:r w:rsidR="00F24238">
        <w:rPr>
          <w:rFonts w:ascii="Times New Roman"/>
          <w:sz w:val="24"/>
          <w:szCs w:val="24"/>
          <w:lang w:val="pt-BR"/>
        </w:rPr>
        <w:t xml:space="preserve"> </w:t>
      </w:r>
      <w:r w:rsidR="00784FD3">
        <w:rPr>
          <w:rFonts w:ascii="Times New Roman"/>
          <w:sz w:val="24"/>
          <w:szCs w:val="24"/>
          <w:lang w:val="pt-BR"/>
        </w:rPr>
        <w:t>Remetendo-se</w:t>
      </w:r>
      <w:r w:rsidR="00784FD3" w:rsidRPr="00EF4489">
        <w:rPr>
          <w:rFonts w:ascii="Times New Roman"/>
          <w:sz w:val="24"/>
          <w:szCs w:val="24"/>
          <w:lang w:val="pt-BR"/>
        </w:rPr>
        <w:t>, desta forma, ao homem como um ser complexo e não apenas racional.</w:t>
      </w:r>
      <w:r w:rsidR="00145EEF">
        <w:rPr>
          <w:rFonts w:ascii="Times New Roman"/>
          <w:sz w:val="24"/>
          <w:szCs w:val="24"/>
          <w:lang w:val="pt-BR"/>
        </w:rPr>
        <w:t xml:space="preserve"> </w:t>
      </w:r>
      <w:r w:rsidR="00B00D93" w:rsidRPr="0017202C">
        <w:rPr>
          <w:rFonts w:ascii="Times New Roman"/>
          <w:sz w:val="24"/>
          <w:szCs w:val="24"/>
          <w:lang w:val="pt-BR"/>
        </w:rPr>
        <w:t>Esta análise nos leva a refletir sobre a emergência de uma mudança de paradigma</w:t>
      </w:r>
      <w:r w:rsidR="00C742D1">
        <w:rPr>
          <w:rFonts w:ascii="Times New Roman"/>
          <w:sz w:val="24"/>
          <w:szCs w:val="24"/>
          <w:lang w:val="pt-BR"/>
        </w:rPr>
        <w:t xml:space="preserve"> na sociedade</w:t>
      </w:r>
      <w:r w:rsidR="00B00D93" w:rsidRPr="0017202C">
        <w:rPr>
          <w:rFonts w:ascii="Times New Roman"/>
          <w:sz w:val="24"/>
          <w:szCs w:val="24"/>
          <w:lang w:val="pt-BR"/>
        </w:rPr>
        <w:t xml:space="preserve">, a partir da perspectiva transdisciplinar, </w:t>
      </w:r>
      <w:r w:rsidR="00454E82">
        <w:rPr>
          <w:rFonts w:ascii="Times New Roman"/>
          <w:sz w:val="24"/>
          <w:szCs w:val="24"/>
          <w:lang w:val="pt-BR"/>
        </w:rPr>
        <w:t xml:space="preserve">que </w:t>
      </w:r>
      <w:r w:rsidR="00B00D93" w:rsidRPr="0017202C">
        <w:rPr>
          <w:rFonts w:ascii="Times New Roman"/>
          <w:sz w:val="24"/>
          <w:szCs w:val="24"/>
          <w:lang w:val="pt-BR"/>
        </w:rPr>
        <w:t xml:space="preserve">harmonize o caminho da vida com o caminho do conhecimento, sintonizando </w:t>
      </w:r>
      <w:r w:rsidR="009B3163">
        <w:rPr>
          <w:rFonts w:ascii="Times New Roman"/>
          <w:sz w:val="24"/>
          <w:szCs w:val="24"/>
          <w:lang w:val="pt-BR"/>
        </w:rPr>
        <w:t>mente e essência do homem</w:t>
      </w:r>
      <w:r w:rsidR="00B00D93" w:rsidRPr="0017202C">
        <w:rPr>
          <w:rFonts w:ascii="Times New Roman"/>
          <w:sz w:val="24"/>
          <w:szCs w:val="24"/>
          <w:lang w:val="pt-BR"/>
        </w:rPr>
        <w:t xml:space="preserve">.  </w:t>
      </w:r>
    </w:p>
    <w:p w14:paraId="4ECDDFB5" w14:textId="77777777" w:rsidR="00B00D93" w:rsidRDefault="00B00D93" w:rsidP="004733A0">
      <w:pPr>
        <w:widowControl/>
        <w:wordWrap/>
        <w:autoSpaceDE/>
        <w:autoSpaceDN/>
        <w:spacing w:after="0" w:afterAutospacing="0" w:line="240" w:lineRule="auto"/>
        <w:ind w:firstLine="0"/>
        <w:rPr>
          <w:rFonts w:ascii="Times New Roman"/>
          <w:sz w:val="24"/>
          <w:szCs w:val="24"/>
          <w:lang w:val="pt-BR"/>
        </w:rPr>
      </w:pPr>
      <w:r w:rsidRPr="0017202C">
        <w:rPr>
          <w:rFonts w:ascii="Times New Roman"/>
          <w:sz w:val="24"/>
          <w:szCs w:val="24"/>
          <w:lang w:val="pt-BR"/>
        </w:rPr>
        <w:t xml:space="preserve">Palavras-chave: </w:t>
      </w:r>
      <w:r w:rsidR="00530B94">
        <w:rPr>
          <w:rFonts w:ascii="Times New Roman"/>
          <w:sz w:val="24"/>
          <w:szCs w:val="24"/>
          <w:lang w:val="pt-BR"/>
        </w:rPr>
        <w:t>h</w:t>
      </w:r>
      <w:r w:rsidR="0030030D">
        <w:rPr>
          <w:rFonts w:ascii="Times New Roman"/>
          <w:sz w:val="24"/>
          <w:szCs w:val="24"/>
          <w:lang w:val="pt-BR"/>
        </w:rPr>
        <w:t>istória, c</w:t>
      </w:r>
      <w:r w:rsidR="006F74BF">
        <w:rPr>
          <w:rFonts w:ascii="Times New Roman"/>
          <w:sz w:val="24"/>
          <w:szCs w:val="24"/>
          <w:lang w:val="pt-BR"/>
        </w:rPr>
        <w:t>orpo</w:t>
      </w:r>
      <w:r w:rsidRPr="0017202C">
        <w:rPr>
          <w:rFonts w:ascii="Times New Roman"/>
          <w:sz w:val="24"/>
          <w:szCs w:val="24"/>
          <w:lang w:val="pt-BR"/>
        </w:rPr>
        <w:t xml:space="preserve">, </w:t>
      </w:r>
      <w:r w:rsidR="00530B94">
        <w:rPr>
          <w:rFonts w:ascii="Times New Roman"/>
          <w:sz w:val="24"/>
          <w:szCs w:val="24"/>
          <w:lang w:val="pt-BR"/>
        </w:rPr>
        <w:t xml:space="preserve">disciplinaridade, </w:t>
      </w:r>
      <w:r w:rsidR="00D87861">
        <w:rPr>
          <w:rFonts w:ascii="Times New Roman"/>
          <w:sz w:val="24"/>
          <w:szCs w:val="24"/>
          <w:lang w:val="pt-BR"/>
        </w:rPr>
        <w:t>t</w:t>
      </w:r>
      <w:r w:rsidRPr="0017202C">
        <w:rPr>
          <w:rFonts w:ascii="Times New Roman"/>
          <w:sz w:val="24"/>
          <w:szCs w:val="24"/>
          <w:lang w:val="pt-BR"/>
        </w:rPr>
        <w:t>ransdisciplinaridade</w:t>
      </w:r>
      <w:r w:rsidR="00530B94">
        <w:rPr>
          <w:rFonts w:ascii="Times New Roman"/>
          <w:sz w:val="24"/>
          <w:szCs w:val="24"/>
          <w:lang w:val="pt-BR"/>
        </w:rPr>
        <w:t>.</w:t>
      </w:r>
    </w:p>
    <w:p w14:paraId="25B26738" w14:textId="77777777" w:rsidR="001A101D" w:rsidRDefault="001A101D" w:rsidP="004733A0">
      <w:pPr>
        <w:widowControl/>
        <w:wordWrap/>
        <w:autoSpaceDE/>
        <w:autoSpaceDN/>
        <w:spacing w:after="0" w:afterAutospacing="0" w:line="240" w:lineRule="auto"/>
        <w:ind w:firstLine="0"/>
        <w:rPr>
          <w:rFonts w:ascii="Times New Roman"/>
          <w:sz w:val="24"/>
          <w:szCs w:val="24"/>
          <w:lang w:val="pt-BR"/>
        </w:rPr>
      </w:pPr>
    </w:p>
    <w:p w14:paraId="40AA46EB" w14:textId="77777777" w:rsidR="001A101D" w:rsidRDefault="001A101D" w:rsidP="004733A0">
      <w:pPr>
        <w:widowControl/>
        <w:wordWrap/>
        <w:autoSpaceDE/>
        <w:autoSpaceDN/>
        <w:spacing w:after="0" w:afterAutospacing="0" w:line="240" w:lineRule="auto"/>
        <w:ind w:firstLine="0"/>
        <w:rPr>
          <w:rFonts w:ascii="Times New Roman"/>
          <w:sz w:val="24"/>
          <w:szCs w:val="24"/>
          <w:lang w:val="pt-BR"/>
        </w:rPr>
      </w:pPr>
    </w:p>
    <w:p w14:paraId="3C82129B" w14:textId="58ED6DCD" w:rsidR="001A101D" w:rsidRPr="001A101D" w:rsidRDefault="001A101D" w:rsidP="004733A0">
      <w:pPr>
        <w:widowControl/>
        <w:wordWrap/>
        <w:autoSpaceDE/>
        <w:autoSpaceDN/>
        <w:spacing w:after="0" w:afterAutospacing="0" w:line="240" w:lineRule="auto"/>
        <w:ind w:firstLine="0"/>
        <w:rPr>
          <w:rFonts w:ascii="Times New Roman"/>
          <w:sz w:val="24"/>
          <w:szCs w:val="24"/>
          <w:lang w:val="pt-BR"/>
        </w:rPr>
      </w:pPr>
      <w:r w:rsidRPr="001A101D">
        <w:rPr>
          <w:rFonts w:ascii="Times New Roman"/>
          <w:sz w:val="24"/>
          <w:szCs w:val="24"/>
          <w:lang w:val="pt-BR"/>
        </w:rPr>
        <w:t>Abstract:  The present article brings the trajectory of the conception of the body along the historical periods; metaphorizing it with the transformation suffered by the character "Tin Man" and relating it, to the concepts of homo sapiens, homo demens and homo complexus. We tried to reflect from which moment man began to take hold of an armor, feeling no longer as an integral part of nature, but as its owner. And when he realized his mistake. In this way, we refer to man as a complex being, and not only a rational one. This analysis leads us to reflect on the emergence of a change of paradigm in society, from a transdisciplinary perspective, which harmonizes the path of life with the path of knowledge,</w:t>
      </w:r>
      <w:r w:rsidR="00D91384" w:rsidRPr="00D91384">
        <w:t xml:space="preserve"> </w:t>
      </w:r>
      <w:r w:rsidR="00D91384" w:rsidRPr="00D91384">
        <w:rPr>
          <w:rFonts w:ascii="Times New Roman"/>
          <w:sz w:val="24"/>
          <w:szCs w:val="24"/>
          <w:lang w:val="pt-BR"/>
        </w:rPr>
        <w:t>mind and essence of man</w:t>
      </w:r>
      <w:r w:rsidR="00107997">
        <w:rPr>
          <w:rFonts w:ascii="Times New Roman"/>
          <w:sz w:val="24"/>
          <w:szCs w:val="24"/>
          <w:lang w:val="pt-BR"/>
        </w:rPr>
        <w:t>.</w:t>
      </w:r>
      <w:r w:rsidRPr="001A101D">
        <w:rPr>
          <w:rFonts w:ascii="Times New Roman"/>
          <w:sz w:val="24"/>
          <w:szCs w:val="24"/>
          <w:lang w:val="pt-BR"/>
        </w:rPr>
        <w:t xml:space="preserve"> </w:t>
      </w:r>
    </w:p>
    <w:p w14:paraId="6510A544" w14:textId="77777777" w:rsidR="001A101D" w:rsidRPr="001A101D" w:rsidRDefault="001A101D" w:rsidP="004733A0">
      <w:pPr>
        <w:widowControl/>
        <w:wordWrap/>
        <w:autoSpaceDE/>
        <w:autoSpaceDN/>
        <w:spacing w:after="0" w:afterAutospacing="0" w:line="240" w:lineRule="auto"/>
        <w:ind w:firstLine="0"/>
        <w:rPr>
          <w:rFonts w:ascii="Times New Roman"/>
          <w:sz w:val="24"/>
          <w:szCs w:val="24"/>
          <w:lang w:val="pt-BR"/>
        </w:rPr>
      </w:pPr>
      <w:r w:rsidRPr="001A101D">
        <w:rPr>
          <w:rFonts w:ascii="Times New Roman"/>
          <w:sz w:val="24"/>
          <w:szCs w:val="24"/>
          <w:lang w:val="pt-BR"/>
        </w:rPr>
        <w:t>Keywords: history, body, disciplinarity, transdisciplinarity.</w:t>
      </w:r>
    </w:p>
    <w:p w14:paraId="4AA0FD31" w14:textId="77777777" w:rsidR="001A101D" w:rsidRDefault="001A101D" w:rsidP="004733A0">
      <w:pPr>
        <w:widowControl/>
        <w:wordWrap/>
        <w:autoSpaceDE/>
        <w:autoSpaceDN/>
        <w:spacing w:after="0" w:afterAutospacing="0" w:line="240" w:lineRule="auto"/>
        <w:ind w:firstLine="0"/>
        <w:rPr>
          <w:rFonts w:ascii="Times New Roman"/>
          <w:sz w:val="24"/>
          <w:szCs w:val="24"/>
          <w:lang w:val="pt-BR"/>
        </w:rPr>
      </w:pPr>
    </w:p>
    <w:p w14:paraId="233E12A9" w14:textId="77777777" w:rsidR="00AE6ABB" w:rsidRDefault="00AE6ABB" w:rsidP="00A75006">
      <w:pPr>
        <w:widowControl/>
        <w:wordWrap/>
        <w:autoSpaceDE/>
        <w:autoSpaceDN/>
        <w:spacing w:after="0" w:afterAutospacing="0" w:line="240" w:lineRule="auto"/>
        <w:ind w:firstLine="0"/>
        <w:rPr>
          <w:rFonts w:ascii="Times New Roman"/>
          <w:sz w:val="24"/>
          <w:szCs w:val="24"/>
          <w:lang w:val="pt-BR"/>
        </w:rPr>
      </w:pPr>
    </w:p>
    <w:p w14:paraId="32159E76" w14:textId="77777777" w:rsidR="00D45CC5" w:rsidRDefault="00D45CC5" w:rsidP="00A75006">
      <w:pPr>
        <w:widowControl/>
        <w:wordWrap/>
        <w:autoSpaceDE/>
        <w:autoSpaceDN/>
        <w:spacing w:after="0" w:afterAutospacing="0" w:line="259" w:lineRule="auto"/>
        <w:ind w:firstLine="0"/>
        <w:jc w:val="left"/>
        <w:rPr>
          <w:rFonts w:ascii="Times New Roman"/>
          <w:i/>
          <w:iCs/>
          <w:sz w:val="24"/>
          <w:szCs w:val="24"/>
          <w:lang w:val="pt-BR"/>
        </w:rPr>
      </w:pPr>
    </w:p>
    <w:p w14:paraId="23B039BC" w14:textId="77777777" w:rsidR="00D45CC5" w:rsidRDefault="00D45CC5" w:rsidP="00A75006">
      <w:pPr>
        <w:widowControl/>
        <w:wordWrap/>
        <w:autoSpaceDE/>
        <w:autoSpaceDN/>
        <w:spacing w:after="0" w:afterAutospacing="0" w:line="259" w:lineRule="auto"/>
        <w:ind w:firstLine="0"/>
        <w:jc w:val="left"/>
        <w:rPr>
          <w:rFonts w:ascii="Times New Roman"/>
          <w:i/>
          <w:iCs/>
          <w:sz w:val="24"/>
          <w:szCs w:val="24"/>
          <w:lang w:val="pt-BR"/>
        </w:rPr>
      </w:pPr>
    </w:p>
    <w:p w14:paraId="35048543" w14:textId="77777777" w:rsidR="00D45CC5" w:rsidRDefault="00D45CC5" w:rsidP="00A75006">
      <w:pPr>
        <w:widowControl/>
        <w:wordWrap/>
        <w:autoSpaceDE/>
        <w:autoSpaceDN/>
        <w:spacing w:after="0" w:afterAutospacing="0" w:line="259" w:lineRule="auto"/>
        <w:ind w:firstLine="0"/>
        <w:jc w:val="left"/>
        <w:rPr>
          <w:rFonts w:ascii="Times New Roman"/>
          <w:i/>
          <w:iCs/>
          <w:sz w:val="24"/>
          <w:szCs w:val="24"/>
          <w:lang w:val="pt-BR"/>
        </w:rPr>
      </w:pPr>
    </w:p>
    <w:p w14:paraId="0A953067" w14:textId="77777777" w:rsidR="00D45CC5" w:rsidRDefault="00D45CC5" w:rsidP="00A75006">
      <w:pPr>
        <w:widowControl/>
        <w:wordWrap/>
        <w:autoSpaceDE/>
        <w:autoSpaceDN/>
        <w:spacing w:after="0" w:afterAutospacing="0" w:line="259" w:lineRule="auto"/>
        <w:ind w:firstLine="0"/>
        <w:jc w:val="left"/>
        <w:rPr>
          <w:rFonts w:ascii="Times New Roman"/>
          <w:i/>
          <w:iCs/>
          <w:sz w:val="24"/>
          <w:szCs w:val="24"/>
          <w:lang w:val="pt-BR"/>
        </w:rPr>
      </w:pPr>
    </w:p>
    <w:p w14:paraId="661A2072" w14:textId="77777777" w:rsidR="00D45CC5" w:rsidRDefault="00D45CC5" w:rsidP="00A75006">
      <w:pPr>
        <w:widowControl/>
        <w:wordWrap/>
        <w:autoSpaceDE/>
        <w:autoSpaceDN/>
        <w:spacing w:after="0" w:afterAutospacing="0" w:line="259" w:lineRule="auto"/>
        <w:ind w:firstLine="0"/>
        <w:jc w:val="left"/>
        <w:rPr>
          <w:rFonts w:ascii="Times New Roman"/>
          <w:i/>
          <w:iCs/>
          <w:sz w:val="24"/>
          <w:szCs w:val="24"/>
          <w:lang w:val="pt-BR"/>
        </w:rPr>
      </w:pPr>
    </w:p>
    <w:p w14:paraId="3E76158A" w14:textId="77777777" w:rsidR="00D45CC5" w:rsidRDefault="00D45CC5" w:rsidP="00A75006">
      <w:pPr>
        <w:widowControl/>
        <w:wordWrap/>
        <w:autoSpaceDE/>
        <w:autoSpaceDN/>
        <w:spacing w:after="0" w:afterAutospacing="0" w:line="259" w:lineRule="auto"/>
        <w:ind w:firstLine="0"/>
        <w:jc w:val="left"/>
        <w:rPr>
          <w:rFonts w:ascii="Times New Roman"/>
          <w:i/>
          <w:iCs/>
          <w:sz w:val="24"/>
          <w:szCs w:val="24"/>
          <w:lang w:val="pt-BR"/>
        </w:rPr>
      </w:pPr>
    </w:p>
    <w:p w14:paraId="52993607" w14:textId="77777777" w:rsidR="00D45CC5" w:rsidRDefault="00D45CC5" w:rsidP="00A75006">
      <w:pPr>
        <w:widowControl/>
        <w:wordWrap/>
        <w:autoSpaceDE/>
        <w:autoSpaceDN/>
        <w:spacing w:after="0" w:afterAutospacing="0" w:line="259" w:lineRule="auto"/>
        <w:ind w:firstLine="0"/>
        <w:jc w:val="left"/>
        <w:rPr>
          <w:rFonts w:ascii="Times New Roman"/>
          <w:i/>
          <w:iCs/>
          <w:sz w:val="24"/>
          <w:szCs w:val="24"/>
          <w:lang w:val="pt-BR"/>
        </w:rPr>
      </w:pPr>
    </w:p>
    <w:p w14:paraId="3FB7BDCF" w14:textId="77777777" w:rsidR="00D45CC5" w:rsidRDefault="00D45CC5" w:rsidP="00A75006">
      <w:pPr>
        <w:widowControl/>
        <w:wordWrap/>
        <w:autoSpaceDE/>
        <w:autoSpaceDN/>
        <w:spacing w:after="0" w:afterAutospacing="0" w:line="259" w:lineRule="auto"/>
        <w:ind w:firstLine="0"/>
        <w:jc w:val="left"/>
        <w:rPr>
          <w:rFonts w:ascii="Times New Roman"/>
          <w:i/>
          <w:iCs/>
          <w:sz w:val="24"/>
          <w:szCs w:val="24"/>
          <w:lang w:val="pt-BR"/>
        </w:rPr>
      </w:pPr>
    </w:p>
    <w:p w14:paraId="2E57B422" w14:textId="77777777" w:rsidR="00D45CC5" w:rsidRDefault="00D45CC5" w:rsidP="00A75006">
      <w:pPr>
        <w:widowControl/>
        <w:wordWrap/>
        <w:autoSpaceDE/>
        <w:autoSpaceDN/>
        <w:spacing w:after="0" w:afterAutospacing="0" w:line="259" w:lineRule="auto"/>
        <w:ind w:firstLine="0"/>
        <w:jc w:val="left"/>
        <w:rPr>
          <w:rFonts w:ascii="Times New Roman"/>
          <w:i/>
          <w:iCs/>
          <w:sz w:val="24"/>
          <w:szCs w:val="24"/>
          <w:lang w:val="pt-BR"/>
        </w:rPr>
      </w:pPr>
    </w:p>
    <w:p w14:paraId="077F3BE9" w14:textId="77777777" w:rsidR="00D45CC5" w:rsidRDefault="00D45CC5" w:rsidP="00A75006">
      <w:pPr>
        <w:widowControl/>
        <w:wordWrap/>
        <w:autoSpaceDE/>
        <w:autoSpaceDN/>
        <w:spacing w:after="0" w:afterAutospacing="0" w:line="259" w:lineRule="auto"/>
        <w:ind w:firstLine="0"/>
        <w:jc w:val="left"/>
        <w:rPr>
          <w:rFonts w:ascii="Times New Roman"/>
          <w:i/>
          <w:iCs/>
          <w:sz w:val="24"/>
          <w:szCs w:val="24"/>
          <w:lang w:val="pt-BR"/>
        </w:rPr>
      </w:pPr>
    </w:p>
    <w:p w14:paraId="630CB285" w14:textId="77777777" w:rsidR="00D45CC5" w:rsidRDefault="00D45CC5" w:rsidP="00A75006">
      <w:pPr>
        <w:widowControl/>
        <w:wordWrap/>
        <w:autoSpaceDE/>
        <w:autoSpaceDN/>
        <w:spacing w:after="0" w:afterAutospacing="0" w:line="259" w:lineRule="auto"/>
        <w:ind w:firstLine="0"/>
        <w:jc w:val="left"/>
        <w:rPr>
          <w:rFonts w:ascii="Times New Roman"/>
          <w:i/>
          <w:iCs/>
          <w:sz w:val="24"/>
          <w:szCs w:val="24"/>
          <w:lang w:val="pt-BR"/>
        </w:rPr>
      </w:pPr>
    </w:p>
    <w:p w14:paraId="46D67126" w14:textId="77777777" w:rsidR="00D45CC5" w:rsidRDefault="00D45CC5" w:rsidP="00A75006">
      <w:pPr>
        <w:widowControl/>
        <w:wordWrap/>
        <w:autoSpaceDE/>
        <w:autoSpaceDN/>
        <w:spacing w:after="0" w:afterAutospacing="0" w:line="259" w:lineRule="auto"/>
        <w:ind w:firstLine="0"/>
        <w:jc w:val="left"/>
        <w:rPr>
          <w:rFonts w:ascii="Times New Roman"/>
          <w:i/>
          <w:iCs/>
          <w:sz w:val="24"/>
          <w:szCs w:val="24"/>
          <w:lang w:val="pt-BR"/>
        </w:rPr>
      </w:pPr>
    </w:p>
    <w:p w14:paraId="7301A492" w14:textId="77777777" w:rsidR="00D45CC5" w:rsidRDefault="00D45CC5" w:rsidP="00A75006">
      <w:pPr>
        <w:widowControl/>
        <w:wordWrap/>
        <w:autoSpaceDE/>
        <w:autoSpaceDN/>
        <w:spacing w:after="0" w:afterAutospacing="0" w:line="259" w:lineRule="auto"/>
        <w:ind w:firstLine="0"/>
        <w:jc w:val="left"/>
        <w:rPr>
          <w:rFonts w:ascii="Times New Roman"/>
          <w:i/>
          <w:iCs/>
          <w:sz w:val="24"/>
          <w:szCs w:val="24"/>
          <w:lang w:val="pt-BR"/>
        </w:rPr>
      </w:pPr>
    </w:p>
    <w:p w14:paraId="03B64F91" w14:textId="77777777" w:rsidR="00D45CC5" w:rsidRDefault="00D45CC5" w:rsidP="00A75006">
      <w:pPr>
        <w:widowControl/>
        <w:wordWrap/>
        <w:autoSpaceDE/>
        <w:autoSpaceDN/>
        <w:spacing w:after="0" w:afterAutospacing="0" w:line="259" w:lineRule="auto"/>
        <w:ind w:firstLine="0"/>
        <w:jc w:val="left"/>
        <w:rPr>
          <w:rFonts w:ascii="Times New Roman"/>
          <w:i/>
          <w:iCs/>
          <w:sz w:val="24"/>
          <w:szCs w:val="24"/>
          <w:lang w:val="pt-BR"/>
        </w:rPr>
      </w:pPr>
    </w:p>
    <w:p w14:paraId="05209533" w14:textId="77777777" w:rsidR="00D45CC5" w:rsidRDefault="00D45CC5" w:rsidP="00A75006">
      <w:pPr>
        <w:widowControl/>
        <w:wordWrap/>
        <w:autoSpaceDE/>
        <w:autoSpaceDN/>
        <w:spacing w:after="0" w:afterAutospacing="0" w:line="259" w:lineRule="auto"/>
        <w:ind w:firstLine="0"/>
        <w:jc w:val="left"/>
        <w:rPr>
          <w:rFonts w:ascii="Times New Roman"/>
          <w:i/>
          <w:iCs/>
          <w:sz w:val="24"/>
          <w:szCs w:val="24"/>
          <w:lang w:val="pt-BR"/>
        </w:rPr>
      </w:pPr>
    </w:p>
    <w:p w14:paraId="359592DB" w14:textId="77777777" w:rsidR="00D45CC5" w:rsidRDefault="00D45CC5" w:rsidP="00A75006">
      <w:pPr>
        <w:widowControl/>
        <w:wordWrap/>
        <w:autoSpaceDE/>
        <w:autoSpaceDN/>
        <w:spacing w:after="0" w:afterAutospacing="0" w:line="259" w:lineRule="auto"/>
        <w:ind w:firstLine="0"/>
        <w:jc w:val="left"/>
        <w:rPr>
          <w:rFonts w:ascii="Times New Roman"/>
          <w:i/>
          <w:iCs/>
          <w:sz w:val="24"/>
          <w:szCs w:val="24"/>
          <w:lang w:val="pt-BR"/>
        </w:rPr>
      </w:pPr>
    </w:p>
    <w:p w14:paraId="2E49477F" w14:textId="77777777" w:rsidR="00D45CC5" w:rsidRDefault="00D45CC5" w:rsidP="00A75006">
      <w:pPr>
        <w:widowControl/>
        <w:wordWrap/>
        <w:autoSpaceDE/>
        <w:autoSpaceDN/>
        <w:spacing w:after="0" w:afterAutospacing="0" w:line="259" w:lineRule="auto"/>
        <w:ind w:firstLine="0"/>
        <w:jc w:val="left"/>
        <w:rPr>
          <w:rFonts w:ascii="Times New Roman"/>
          <w:i/>
          <w:iCs/>
          <w:sz w:val="24"/>
          <w:szCs w:val="24"/>
          <w:lang w:val="pt-BR"/>
        </w:rPr>
      </w:pPr>
    </w:p>
    <w:p w14:paraId="19C4F425" w14:textId="77777777" w:rsidR="00D45CC5" w:rsidRDefault="00D45CC5" w:rsidP="00A75006">
      <w:pPr>
        <w:widowControl/>
        <w:wordWrap/>
        <w:autoSpaceDE/>
        <w:autoSpaceDN/>
        <w:spacing w:after="0" w:afterAutospacing="0" w:line="259" w:lineRule="auto"/>
        <w:ind w:firstLine="0"/>
        <w:jc w:val="left"/>
        <w:rPr>
          <w:rFonts w:ascii="Times New Roman"/>
          <w:i/>
          <w:iCs/>
          <w:sz w:val="24"/>
          <w:szCs w:val="24"/>
          <w:lang w:val="pt-BR"/>
        </w:rPr>
      </w:pPr>
    </w:p>
    <w:p w14:paraId="55B803F2" w14:textId="77777777" w:rsidR="00D45CC5" w:rsidRDefault="00D45CC5" w:rsidP="00A75006">
      <w:pPr>
        <w:widowControl/>
        <w:wordWrap/>
        <w:autoSpaceDE/>
        <w:autoSpaceDN/>
        <w:spacing w:after="0" w:afterAutospacing="0" w:line="259" w:lineRule="auto"/>
        <w:ind w:firstLine="0"/>
        <w:jc w:val="left"/>
        <w:rPr>
          <w:rFonts w:ascii="Times New Roman"/>
          <w:i/>
          <w:iCs/>
          <w:sz w:val="24"/>
          <w:szCs w:val="24"/>
          <w:lang w:val="pt-BR"/>
        </w:rPr>
      </w:pPr>
    </w:p>
    <w:p w14:paraId="2F4210C6" w14:textId="77777777" w:rsidR="00D45CC5" w:rsidRDefault="00D45CC5" w:rsidP="00A75006">
      <w:pPr>
        <w:widowControl/>
        <w:wordWrap/>
        <w:autoSpaceDE/>
        <w:autoSpaceDN/>
        <w:spacing w:after="0" w:afterAutospacing="0" w:line="259" w:lineRule="auto"/>
        <w:ind w:firstLine="0"/>
        <w:jc w:val="left"/>
        <w:rPr>
          <w:rFonts w:ascii="Times New Roman"/>
          <w:i/>
          <w:iCs/>
          <w:sz w:val="24"/>
          <w:szCs w:val="24"/>
          <w:lang w:val="pt-BR"/>
        </w:rPr>
      </w:pPr>
    </w:p>
    <w:p w14:paraId="15DEC839" w14:textId="77777777" w:rsidR="00D45CC5" w:rsidRDefault="00D45CC5" w:rsidP="00A75006">
      <w:pPr>
        <w:widowControl/>
        <w:wordWrap/>
        <w:autoSpaceDE/>
        <w:autoSpaceDN/>
        <w:spacing w:after="0" w:afterAutospacing="0" w:line="259" w:lineRule="auto"/>
        <w:ind w:firstLine="0"/>
        <w:jc w:val="left"/>
        <w:rPr>
          <w:rFonts w:ascii="Times New Roman"/>
          <w:i/>
          <w:iCs/>
          <w:sz w:val="24"/>
          <w:szCs w:val="24"/>
          <w:lang w:val="pt-BR"/>
        </w:rPr>
      </w:pPr>
    </w:p>
    <w:p w14:paraId="3E0D3CAB" w14:textId="1EB3E01E" w:rsidR="40EA33DA" w:rsidRPr="004733A0" w:rsidRDefault="40EA33DA" w:rsidP="00A75006">
      <w:pPr>
        <w:widowControl/>
        <w:wordWrap/>
        <w:autoSpaceDE/>
        <w:autoSpaceDN/>
        <w:spacing w:after="0" w:afterAutospacing="0" w:line="259" w:lineRule="auto"/>
        <w:ind w:firstLine="0"/>
        <w:jc w:val="left"/>
        <w:rPr>
          <w:rFonts w:ascii="Times New Roman"/>
          <w:i/>
          <w:iCs/>
          <w:sz w:val="24"/>
          <w:szCs w:val="24"/>
          <w:lang w:val="pt-BR"/>
        </w:rPr>
      </w:pPr>
      <w:r w:rsidRPr="004733A0">
        <w:rPr>
          <w:rFonts w:ascii="Times New Roman"/>
          <w:i/>
          <w:iCs/>
          <w:sz w:val="24"/>
          <w:szCs w:val="24"/>
          <w:lang w:val="pt-BR"/>
        </w:rPr>
        <w:lastRenderedPageBreak/>
        <w:t xml:space="preserve">Introdução </w:t>
      </w:r>
    </w:p>
    <w:p w14:paraId="552FECFC" w14:textId="774D3E83" w:rsidR="00A536D5" w:rsidRDefault="00056EFA" w:rsidP="00BC0596">
      <w:pPr>
        <w:wordWrap/>
        <w:spacing w:after="0" w:afterAutospacing="0"/>
        <w:ind w:firstLine="708"/>
        <w:rPr>
          <w:rFonts w:ascii="Times New Roman"/>
          <w:sz w:val="24"/>
          <w:szCs w:val="24"/>
          <w:lang w:val="pt-BR"/>
        </w:rPr>
      </w:pPr>
      <w:r>
        <w:rPr>
          <w:rFonts w:ascii="Times New Roman"/>
          <w:sz w:val="24"/>
          <w:szCs w:val="24"/>
          <w:lang w:val="pt-BR"/>
        </w:rPr>
        <w:t xml:space="preserve">A </w:t>
      </w:r>
      <w:r w:rsidR="0071399F" w:rsidRPr="00EF4489">
        <w:rPr>
          <w:rFonts w:ascii="Times New Roman"/>
          <w:sz w:val="24"/>
          <w:szCs w:val="24"/>
          <w:lang w:val="pt-BR"/>
        </w:rPr>
        <w:t>evolução conceptiva</w:t>
      </w:r>
      <w:r w:rsidRPr="00056EFA">
        <w:rPr>
          <w:rFonts w:ascii="Times New Roman"/>
          <w:sz w:val="24"/>
          <w:szCs w:val="24"/>
          <w:lang w:val="pt-BR"/>
        </w:rPr>
        <w:t xml:space="preserve"> </w:t>
      </w:r>
      <w:r>
        <w:rPr>
          <w:rFonts w:ascii="Times New Roman"/>
          <w:sz w:val="24"/>
          <w:szCs w:val="24"/>
          <w:lang w:val="pt-BR"/>
        </w:rPr>
        <w:t>da</w:t>
      </w:r>
      <w:r w:rsidRPr="00EF4489">
        <w:rPr>
          <w:rFonts w:ascii="Times New Roman"/>
          <w:sz w:val="24"/>
          <w:szCs w:val="24"/>
          <w:lang w:val="pt-BR"/>
        </w:rPr>
        <w:t xml:space="preserve"> história do corpo </w:t>
      </w:r>
      <w:r w:rsidR="0071399F" w:rsidRPr="00EF4489">
        <w:rPr>
          <w:rFonts w:ascii="Times New Roman"/>
          <w:sz w:val="24"/>
          <w:szCs w:val="24"/>
          <w:lang w:val="pt-BR"/>
        </w:rPr>
        <w:t>emerge a reflexão sob diferentes pontos de vista como: antropológicos, sociológicos, filosóficos e</w:t>
      </w:r>
      <w:r w:rsidR="00A536D5">
        <w:rPr>
          <w:rFonts w:ascii="Times New Roman"/>
          <w:sz w:val="24"/>
          <w:szCs w:val="24"/>
          <w:lang w:val="pt-BR"/>
        </w:rPr>
        <w:t xml:space="preserve">, inclusive, </w:t>
      </w:r>
      <w:r w:rsidR="0071399F" w:rsidRPr="00EF4489">
        <w:rPr>
          <w:rFonts w:ascii="Times New Roman"/>
          <w:sz w:val="24"/>
          <w:szCs w:val="24"/>
          <w:lang w:val="pt-BR"/>
        </w:rPr>
        <w:t>psicanalíticos.</w:t>
      </w:r>
    </w:p>
    <w:p w14:paraId="0E96546C" w14:textId="6D7CD758" w:rsidR="0071399F" w:rsidRPr="00A536D5" w:rsidRDefault="00A536D5" w:rsidP="00BC0596">
      <w:pPr>
        <w:wordWrap/>
        <w:spacing w:after="0" w:afterAutospacing="0"/>
        <w:ind w:firstLine="708"/>
        <w:rPr>
          <w:rFonts w:ascii="Times New Roman"/>
          <w:sz w:val="24"/>
          <w:szCs w:val="24"/>
          <w:lang w:val="pt-BR"/>
        </w:rPr>
      </w:pPr>
      <w:r>
        <w:rPr>
          <w:rFonts w:ascii="Times New Roman"/>
          <w:sz w:val="24"/>
          <w:szCs w:val="24"/>
          <w:lang w:val="pt-BR"/>
        </w:rPr>
        <w:t xml:space="preserve">O presente </w:t>
      </w:r>
      <w:r w:rsidR="40EA33DA" w:rsidRPr="40EA33DA">
        <w:rPr>
          <w:rFonts w:ascii="Times New Roman"/>
          <w:sz w:val="24"/>
          <w:szCs w:val="24"/>
          <w:lang w:val="pt-BR"/>
        </w:rPr>
        <w:t xml:space="preserve">artigo </w:t>
      </w:r>
      <w:r w:rsidR="007E52E3" w:rsidRPr="00756D20">
        <w:rPr>
          <w:rFonts w:ascii="Times New Roman"/>
          <w:sz w:val="24"/>
          <w:szCs w:val="24"/>
          <w:lang w:val="pt-BR"/>
        </w:rPr>
        <w:t>retrata</w:t>
      </w:r>
      <w:r w:rsidR="002719A9">
        <w:rPr>
          <w:rFonts w:ascii="Times New Roman"/>
          <w:sz w:val="24"/>
          <w:szCs w:val="24"/>
          <w:lang w:val="pt-BR"/>
        </w:rPr>
        <w:t xml:space="preserve"> a</w:t>
      </w:r>
      <w:r w:rsidR="40EA33DA" w:rsidRPr="40EA33DA">
        <w:rPr>
          <w:rFonts w:ascii="Times New Roman"/>
          <w:sz w:val="24"/>
          <w:szCs w:val="24"/>
          <w:lang w:val="pt-BR"/>
        </w:rPr>
        <w:t xml:space="preserve"> </w:t>
      </w:r>
      <w:r w:rsidR="002719A9">
        <w:rPr>
          <w:rFonts w:ascii="Times New Roman"/>
          <w:sz w:val="24"/>
          <w:szCs w:val="24"/>
          <w:lang w:val="pt-BR"/>
        </w:rPr>
        <w:t>trajetória</w:t>
      </w:r>
      <w:r w:rsidR="40EA33DA" w:rsidRPr="40EA33DA">
        <w:rPr>
          <w:rFonts w:ascii="Times New Roman"/>
          <w:sz w:val="24"/>
          <w:szCs w:val="24"/>
          <w:lang w:val="pt-BR"/>
        </w:rPr>
        <w:t xml:space="preserve"> d</w:t>
      </w:r>
      <w:r w:rsidR="002719A9">
        <w:rPr>
          <w:rFonts w:ascii="Times New Roman"/>
          <w:sz w:val="24"/>
          <w:szCs w:val="24"/>
          <w:lang w:val="pt-BR"/>
        </w:rPr>
        <w:t>a concepção</w:t>
      </w:r>
      <w:r w:rsidR="40EA33DA" w:rsidRPr="40EA33DA">
        <w:rPr>
          <w:rFonts w:ascii="Times New Roman"/>
          <w:sz w:val="24"/>
          <w:szCs w:val="24"/>
          <w:lang w:val="pt-BR"/>
        </w:rPr>
        <w:t xml:space="preserve"> </w:t>
      </w:r>
      <w:r w:rsidR="002719A9">
        <w:rPr>
          <w:rFonts w:ascii="Times New Roman"/>
          <w:sz w:val="24"/>
          <w:szCs w:val="24"/>
          <w:lang w:val="pt-BR"/>
        </w:rPr>
        <w:t>d</w:t>
      </w:r>
      <w:r w:rsidR="40EA33DA" w:rsidRPr="40EA33DA">
        <w:rPr>
          <w:rFonts w:ascii="Times New Roman"/>
          <w:sz w:val="24"/>
          <w:szCs w:val="24"/>
          <w:lang w:val="pt-BR"/>
        </w:rPr>
        <w:t>o corpo ao longo dos períodos históricos; metaforizando</w:t>
      </w:r>
      <w:r w:rsidR="00211440">
        <w:rPr>
          <w:rFonts w:ascii="Times New Roman"/>
          <w:sz w:val="24"/>
          <w:szCs w:val="24"/>
          <w:lang w:val="pt-BR"/>
        </w:rPr>
        <w:t>-o</w:t>
      </w:r>
      <w:r w:rsidR="00C04DED">
        <w:rPr>
          <w:rStyle w:val="Refdenotaderodap"/>
          <w:rFonts w:ascii="Times New Roman"/>
          <w:sz w:val="24"/>
          <w:szCs w:val="24"/>
          <w:lang w:val="pt-BR"/>
        </w:rPr>
        <w:footnoteReference w:id="1"/>
      </w:r>
      <w:r w:rsidR="40EA33DA" w:rsidRPr="40EA33DA">
        <w:rPr>
          <w:rFonts w:ascii="Times New Roman"/>
          <w:sz w:val="24"/>
          <w:szCs w:val="24"/>
          <w:lang w:val="pt-BR"/>
        </w:rPr>
        <w:t xml:space="preserve"> com a transformação sofrida pelo personagem “Homem de Lata”</w:t>
      </w:r>
      <w:r w:rsidR="0071399F" w:rsidRPr="40EA33DA">
        <w:rPr>
          <w:rStyle w:val="Refdenotaderodap"/>
          <w:rFonts w:ascii="Times New Roman"/>
          <w:sz w:val="24"/>
          <w:szCs w:val="24"/>
          <w:lang w:val="pt-BR"/>
        </w:rPr>
        <w:footnoteReference w:id="2"/>
      </w:r>
      <w:r w:rsidR="40EA33DA" w:rsidRPr="40EA33DA">
        <w:rPr>
          <w:rFonts w:ascii="Times New Roman"/>
          <w:sz w:val="24"/>
          <w:szCs w:val="24"/>
          <w:lang w:val="pt-BR"/>
        </w:rPr>
        <w:t xml:space="preserve"> e relacionando-</w:t>
      </w:r>
      <w:r w:rsidR="002719A9">
        <w:rPr>
          <w:rFonts w:ascii="Times New Roman"/>
          <w:sz w:val="24"/>
          <w:szCs w:val="24"/>
          <w:lang w:val="pt-BR"/>
        </w:rPr>
        <w:t>a</w:t>
      </w:r>
      <w:r w:rsidR="00756D20">
        <w:rPr>
          <w:rFonts w:ascii="Times New Roman"/>
          <w:sz w:val="24"/>
          <w:szCs w:val="24"/>
          <w:lang w:val="pt-BR"/>
        </w:rPr>
        <w:t xml:space="preserve"> </w:t>
      </w:r>
      <w:r w:rsidR="40EA33DA" w:rsidRPr="40EA33DA">
        <w:rPr>
          <w:rFonts w:ascii="Times New Roman"/>
          <w:sz w:val="24"/>
          <w:szCs w:val="24"/>
          <w:lang w:val="pt-BR"/>
        </w:rPr>
        <w:t xml:space="preserve">aos conceitos de </w:t>
      </w:r>
      <w:r w:rsidR="40EA33DA" w:rsidRPr="40EA33DA">
        <w:rPr>
          <w:rFonts w:ascii="Times New Roman"/>
          <w:i/>
          <w:iCs/>
          <w:sz w:val="24"/>
          <w:szCs w:val="24"/>
          <w:lang w:val="pt-BR"/>
        </w:rPr>
        <w:t>homo sapiens, homo demens</w:t>
      </w:r>
      <w:r w:rsidR="40EA33DA" w:rsidRPr="40EA33DA">
        <w:rPr>
          <w:rFonts w:ascii="Times New Roman"/>
          <w:sz w:val="24"/>
          <w:szCs w:val="24"/>
          <w:lang w:val="pt-BR"/>
        </w:rPr>
        <w:t xml:space="preserve"> e </w:t>
      </w:r>
      <w:r w:rsidR="40EA33DA" w:rsidRPr="40EA33DA">
        <w:rPr>
          <w:rFonts w:ascii="Times New Roman"/>
          <w:i/>
          <w:iCs/>
          <w:sz w:val="24"/>
          <w:szCs w:val="24"/>
          <w:lang w:val="pt-BR"/>
        </w:rPr>
        <w:t>homo complexus.</w:t>
      </w:r>
    </w:p>
    <w:p w14:paraId="38317313" w14:textId="2CCACA82" w:rsidR="0071399F" w:rsidRPr="00EF4489" w:rsidRDefault="0071399F" w:rsidP="00BC0596">
      <w:pPr>
        <w:wordWrap/>
        <w:spacing w:after="0" w:afterAutospacing="0"/>
        <w:ind w:firstLine="708"/>
        <w:rPr>
          <w:rFonts w:ascii="Times New Roman"/>
          <w:sz w:val="24"/>
          <w:szCs w:val="24"/>
          <w:lang w:val="pt-BR"/>
        </w:rPr>
      </w:pPr>
      <w:r>
        <w:rPr>
          <w:rFonts w:ascii="Times New Roman"/>
          <w:sz w:val="24"/>
          <w:szCs w:val="24"/>
          <w:lang w:val="pt-BR"/>
        </w:rPr>
        <w:t>Buscou-se</w:t>
      </w:r>
      <w:r w:rsidRPr="00EF4489">
        <w:rPr>
          <w:rFonts w:ascii="Times New Roman"/>
          <w:sz w:val="24"/>
          <w:szCs w:val="24"/>
          <w:lang w:val="pt-BR"/>
        </w:rPr>
        <w:t xml:space="preserve"> refletir a partir de qual momento o homem passou a lançar mão de uma armadura, sentindo-se não mais como parte integrante da natureza, mas sim dono dela. E em qual momento se deu cont</w:t>
      </w:r>
      <w:r>
        <w:rPr>
          <w:rFonts w:ascii="Times New Roman"/>
          <w:sz w:val="24"/>
          <w:szCs w:val="24"/>
          <w:lang w:val="pt-BR"/>
        </w:rPr>
        <w:t xml:space="preserve">a de seu </w:t>
      </w:r>
      <w:r w:rsidRPr="002719A9">
        <w:rPr>
          <w:rFonts w:ascii="Times New Roman"/>
          <w:i/>
          <w:iCs/>
          <w:sz w:val="24"/>
          <w:szCs w:val="24"/>
          <w:lang w:val="pt-BR"/>
        </w:rPr>
        <w:t>engano</w:t>
      </w:r>
      <w:r w:rsidR="002719A9">
        <w:rPr>
          <w:rFonts w:ascii="Times New Roman"/>
          <w:sz w:val="24"/>
          <w:szCs w:val="24"/>
          <w:lang w:val="pt-BR"/>
        </w:rPr>
        <w:t xml:space="preserve">. </w:t>
      </w:r>
      <w:r>
        <w:rPr>
          <w:rFonts w:ascii="Times New Roman"/>
          <w:sz w:val="24"/>
          <w:szCs w:val="24"/>
          <w:lang w:val="pt-BR"/>
        </w:rPr>
        <w:t>Remetendo-se</w:t>
      </w:r>
      <w:r w:rsidRPr="00EF4489">
        <w:rPr>
          <w:rFonts w:ascii="Times New Roman"/>
          <w:sz w:val="24"/>
          <w:szCs w:val="24"/>
          <w:lang w:val="pt-BR"/>
        </w:rPr>
        <w:t>, desta forma, ao homem como um ser complexo e não apenas racional.</w:t>
      </w:r>
    </w:p>
    <w:p w14:paraId="5C187073" w14:textId="2E829B08" w:rsidR="0071399F" w:rsidRDefault="00722FD9" w:rsidP="00411F96">
      <w:pPr>
        <w:wordWrap/>
        <w:spacing w:after="0" w:afterAutospacing="0" w:line="240" w:lineRule="auto"/>
        <w:ind w:left="2268" w:firstLine="0"/>
        <w:rPr>
          <w:rFonts w:ascii="Times New Roman"/>
          <w:lang w:val="pt-BR"/>
        </w:rPr>
      </w:pPr>
      <w:r w:rsidRPr="003F1D25">
        <w:rPr>
          <w:rFonts w:ascii="Times New Roman"/>
          <w:lang w:val="pt-BR"/>
        </w:rPr>
        <w:t>(</w:t>
      </w:r>
      <w:r w:rsidR="0071399F" w:rsidRPr="003F1D25">
        <w:rPr>
          <w:rFonts w:ascii="Times New Roman"/>
          <w:lang w:val="pt-BR"/>
        </w:rPr>
        <w:t>...</w:t>
      </w:r>
      <w:r w:rsidRPr="003F1D25">
        <w:rPr>
          <w:rFonts w:ascii="Times New Roman"/>
          <w:lang w:val="pt-BR"/>
        </w:rPr>
        <w:t>)</w:t>
      </w:r>
      <w:r w:rsidR="0071399F" w:rsidRPr="003F1D25">
        <w:rPr>
          <w:rFonts w:ascii="Times New Roman"/>
          <w:lang w:val="pt-BR"/>
        </w:rPr>
        <w:t xml:space="preserve"> o ser humano não só vive de racionalidade e de técnica; ele se desgasta, se entrega, se dedica a danças, transes, mitos, magias, ritos; crê nas virtudes do sacrifício, viveu frequentemente para preparar sua outra vida além da morte. Por toda parte, uma atividade técnica, prática intelectual testemunha a inteligência empírico-racional: em toda parte, festas, cerimônias, cultos com suas possessões, exaltações, desperdícios, “consumismos”, testemunham o </w:t>
      </w:r>
      <w:r w:rsidR="0071399F" w:rsidRPr="003F1D25">
        <w:rPr>
          <w:rFonts w:ascii="Times New Roman"/>
          <w:i/>
          <w:lang w:val="pt-BR"/>
        </w:rPr>
        <w:t>Homo ludens, poeticus, consumans, imaginarius, demens</w:t>
      </w:r>
      <w:r w:rsidR="0071399F" w:rsidRPr="003F1D25">
        <w:rPr>
          <w:rFonts w:ascii="Times New Roman"/>
          <w:lang w:val="pt-BR"/>
        </w:rPr>
        <w:t xml:space="preserve"> (</w:t>
      </w:r>
      <w:r w:rsidR="00106524" w:rsidRPr="003F1D25">
        <w:rPr>
          <w:rFonts w:ascii="Times New Roman"/>
          <w:lang w:val="pt-BR"/>
        </w:rPr>
        <w:t>MORIN</w:t>
      </w:r>
      <w:r w:rsidR="0071399F" w:rsidRPr="003F1D25">
        <w:rPr>
          <w:rFonts w:ascii="Times New Roman"/>
          <w:lang w:val="pt-BR"/>
        </w:rPr>
        <w:t>, 2001</w:t>
      </w:r>
      <w:r w:rsidR="00106524" w:rsidRPr="003F1D25">
        <w:rPr>
          <w:rFonts w:ascii="Times New Roman"/>
          <w:lang w:val="pt-BR"/>
        </w:rPr>
        <w:t>:</w:t>
      </w:r>
      <w:r w:rsidR="0071399F" w:rsidRPr="003F1D25">
        <w:rPr>
          <w:rFonts w:ascii="Times New Roman"/>
          <w:lang w:val="pt-BR"/>
        </w:rPr>
        <w:t>59).</w:t>
      </w:r>
    </w:p>
    <w:p w14:paraId="63824245" w14:textId="77777777" w:rsidR="003F1D25" w:rsidRPr="003F1D25" w:rsidRDefault="003F1D25" w:rsidP="00411F96">
      <w:pPr>
        <w:wordWrap/>
        <w:spacing w:after="0" w:afterAutospacing="0" w:line="240" w:lineRule="auto"/>
        <w:ind w:left="2268" w:firstLine="0"/>
        <w:rPr>
          <w:rFonts w:ascii="Times New Roman"/>
          <w:lang w:val="pt-BR"/>
        </w:rPr>
      </w:pPr>
    </w:p>
    <w:p w14:paraId="6C13EFF2" w14:textId="38C55CB1" w:rsidR="0071399F" w:rsidRPr="00756D20" w:rsidRDefault="40EA33DA" w:rsidP="00BC0596">
      <w:pPr>
        <w:wordWrap/>
        <w:spacing w:after="0" w:afterAutospacing="0"/>
        <w:ind w:firstLine="708"/>
        <w:rPr>
          <w:rFonts w:ascii="Times New Roman"/>
          <w:sz w:val="24"/>
          <w:szCs w:val="24"/>
          <w:lang w:val="pt-BR"/>
        </w:rPr>
      </w:pPr>
      <w:r w:rsidRPr="00756D20">
        <w:rPr>
          <w:rFonts w:ascii="Times New Roman"/>
          <w:sz w:val="24"/>
          <w:szCs w:val="24"/>
          <w:lang w:val="pt-BR"/>
        </w:rPr>
        <w:t xml:space="preserve">No conto </w:t>
      </w:r>
      <w:r w:rsidR="00AB5F60" w:rsidRPr="00756D20">
        <w:rPr>
          <w:rFonts w:ascii="Times New Roman"/>
          <w:sz w:val="24"/>
          <w:szCs w:val="24"/>
          <w:lang w:val="pt-BR"/>
        </w:rPr>
        <w:t xml:space="preserve">“O </w:t>
      </w:r>
      <w:r w:rsidRPr="00756D20">
        <w:rPr>
          <w:rFonts w:ascii="Times New Roman"/>
          <w:sz w:val="24"/>
          <w:szCs w:val="24"/>
          <w:lang w:val="pt-BR"/>
        </w:rPr>
        <w:t>Homem de Lata</w:t>
      </w:r>
      <w:r w:rsidR="00AB5F60" w:rsidRPr="00756D20">
        <w:rPr>
          <w:rFonts w:ascii="Times New Roman"/>
          <w:sz w:val="24"/>
          <w:szCs w:val="24"/>
          <w:lang w:val="pt-BR"/>
        </w:rPr>
        <w:t>”</w:t>
      </w:r>
      <w:r w:rsidRPr="00756D20">
        <w:rPr>
          <w:rFonts w:ascii="Times New Roman"/>
          <w:sz w:val="24"/>
          <w:szCs w:val="24"/>
          <w:lang w:val="pt-BR"/>
        </w:rPr>
        <w:t>, conhecemos a história de um homem de origem modesta, feliz, sonhador</w:t>
      </w:r>
      <w:r w:rsidR="001401BF" w:rsidRPr="00756D20">
        <w:rPr>
          <w:rFonts w:ascii="Times New Roman"/>
          <w:sz w:val="24"/>
          <w:szCs w:val="24"/>
          <w:lang w:val="pt-BR"/>
        </w:rPr>
        <w:t>,</w:t>
      </w:r>
      <w:r w:rsidRPr="00756D20">
        <w:rPr>
          <w:rFonts w:ascii="Times New Roman"/>
          <w:sz w:val="24"/>
          <w:szCs w:val="24"/>
          <w:lang w:val="pt-BR"/>
        </w:rPr>
        <w:t xml:space="preserve"> apaixonado pela sua noiva</w:t>
      </w:r>
      <w:r w:rsidR="001401BF" w:rsidRPr="00756D20">
        <w:rPr>
          <w:rFonts w:ascii="Times New Roman"/>
          <w:sz w:val="24"/>
          <w:szCs w:val="24"/>
          <w:lang w:val="pt-BR"/>
        </w:rPr>
        <w:t xml:space="preserve"> e,</w:t>
      </w:r>
      <w:r w:rsidR="00756D20">
        <w:rPr>
          <w:rFonts w:ascii="Times New Roman"/>
          <w:sz w:val="24"/>
          <w:szCs w:val="24"/>
          <w:lang w:val="pt-BR"/>
        </w:rPr>
        <w:t xml:space="preserve"> </w:t>
      </w:r>
      <w:r w:rsidRPr="40EA33DA">
        <w:rPr>
          <w:rFonts w:ascii="Times New Roman"/>
          <w:sz w:val="24"/>
          <w:szCs w:val="24"/>
          <w:lang w:val="pt-BR"/>
        </w:rPr>
        <w:t>enfim</w:t>
      </w:r>
      <w:r w:rsidRPr="00502DD8">
        <w:rPr>
          <w:rFonts w:ascii="Times New Roman"/>
          <w:sz w:val="24"/>
          <w:szCs w:val="24"/>
          <w:lang w:val="pt-BR"/>
        </w:rPr>
        <w:t xml:space="preserve">, um </w:t>
      </w:r>
      <w:r w:rsidR="002C5963" w:rsidRPr="00502DD8">
        <w:rPr>
          <w:rFonts w:ascii="Times New Roman"/>
          <w:i/>
          <w:iCs/>
          <w:sz w:val="24"/>
          <w:szCs w:val="24"/>
          <w:lang w:val="pt-BR"/>
        </w:rPr>
        <w:t>h</w:t>
      </w:r>
      <w:r w:rsidRPr="00502DD8">
        <w:rPr>
          <w:rFonts w:ascii="Times New Roman"/>
          <w:i/>
          <w:iCs/>
          <w:sz w:val="24"/>
          <w:szCs w:val="24"/>
          <w:lang w:val="pt-BR"/>
        </w:rPr>
        <w:t>omem</w:t>
      </w:r>
      <w:r w:rsidRPr="002C5963">
        <w:rPr>
          <w:rFonts w:ascii="Times New Roman"/>
          <w:i/>
          <w:iCs/>
          <w:sz w:val="24"/>
          <w:szCs w:val="24"/>
          <w:lang w:val="pt-BR"/>
        </w:rPr>
        <w:t xml:space="preserve"> de carne e osso</w:t>
      </w:r>
      <w:r w:rsidRPr="40EA33DA">
        <w:rPr>
          <w:rFonts w:ascii="Times New Roman"/>
          <w:sz w:val="24"/>
          <w:szCs w:val="24"/>
          <w:lang w:val="pt-BR"/>
        </w:rPr>
        <w:t xml:space="preserve">. Devido ao feitiço de uma bruxa, o homem passa a sofrer vários ferimentos com seu machado. </w:t>
      </w:r>
      <w:r w:rsidRPr="00756D20">
        <w:rPr>
          <w:rFonts w:ascii="Times New Roman"/>
          <w:sz w:val="24"/>
          <w:szCs w:val="24"/>
          <w:lang w:val="pt-BR"/>
        </w:rPr>
        <w:t>E</w:t>
      </w:r>
      <w:r w:rsidR="001401BF" w:rsidRPr="00756D20">
        <w:rPr>
          <w:rFonts w:ascii="Times New Roman"/>
          <w:sz w:val="24"/>
          <w:szCs w:val="24"/>
          <w:lang w:val="pt-BR"/>
        </w:rPr>
        <w:t>,</w:t>
      </w:r>
      <w:r w:rsidRPr="00756D20">
        <w:rPr>
          <w:rFonts w:ascii="Times New Roman"/>
          <w:sz w:val="24"/>
          <w:szCs w:val="24"/>
          <w:lang w:val="pt-BR"/>
        </w:rPr>
        <w:t xml:space="preserve"> à medida em que </w:t>
      </w:r>
      <w:r w:rsidR="002719A9" w:rsidRPr="00756D20">
        <w:rPr>
          <w:rFonts w:ascii="Times New Roman"/>
          <w:sz w:val="24"/>
          <w:szCs w:val="24"/>
          <w:lang w:val="pt-BR"/>
        </w:rPr>
        <w:t xml:space="preserve">era </w:t>
      </w:r>
      <w:r w:rsidRPr="00756D20">
        <w:rPr>
          <w:rFonts w:ascii="Times New Roman"/>
          <w:sz w:val="24"/>
          <w:szCs w:val="24"/>
          <w:lang w:val="pt-BR"/>
        </w:rPr>
        <w:t xml:space="preserve">amputado um de seus membros, </w:t>
      </w:r>
      <w:r w:rsidR="002719A9" w:rsidRPr="00756D20">
        <w:rPr>
          <w:rFonts w:ascii="Times New Roman"/>
          <w:sz w:val="24"/>
          <w:szCs w:val="24"/>
          <w:lang w:val="pt-BR"/>
        </w:rPr>
        <w:t xml:space="preserve">ele </w:t>
      </w:r>
      <w:r w:rsidRPr="00756D20">
        <w:rPr>
          <w:rFonts w:ascii="Times New Roman"/>
          <w:sz w:val="24"/>
          <w:szCs w:val="24"/>
          <w:lang w:val="pt-BR"/>
        </w:rPr>
        <w:t xml:space="preserve">solicitava a um ferreiro que os </w:t>
      </w:r>
      <w:r w:rsidR="001401BF" w:rsidRPr="00756D20">
        <w:rPr>
          <w:rFonts w:ascii="Times New Roman"/>
          <w:sz w:val="24"/>
          <w:szCs w:val="24"/>
          <w:lang w:val="pt-BR"/>
        </w:rPr>
        <w:t>substitui-se</w:t>
      </w:r>
      <w:r w:rsidRPr="00756D20">
        <w:rPr>
          <w:rFonts w:ascii="Times New Roman"/>
          <w:sz w:val="24"/>
          <w:szCs w:val="24"/>
          <w:lang w:val="pt-BR"/>
        </w:rPr>
        <w:t xml:space="preserve"> por um membro de lata, até ter todo o seu corpo tomado por metal. </w:t>
      </w:r>
    </w:p>
    <w:p w14:paraId="6867332A" w14:textId="48B4258C" w:rsidR="0071399F" w:rsidRPr="00756D20" w:rsidRDefault="40EA33DA" w:rsidP="00BC0596">
      <w:pPr>
        <w:wordWrap/>
        <w:spacing w:after="0" w:afterAutospacing="0"/>
        <w:ind w:firstLine="708"/>
        <w:rPr>
          <w:rFonts w:ascii="Times New Roman"/>
          <w:sz w:val="24"/>
          <w:szCs w:val="24"/>
          <w:lang w:val="pt-BR"/>
        </w:rPr>
      </w:pPr>
      <w:r w:rsidRPr="00756D20">
        <w:rPr>
          <w:rFonts w:ascii="Times New Roman"/>
          <w:sz w:val="24"/>
          <w:szCs w:val="24"/>
          <w:lang w:val="pt-BR"/>
        </w:rPr>
        <w:t>Os ferimentos que sofreu com o machado, o levaram a se armar contra a vida. E ess</w:t>
      </w:r>
      <w:r w:rsidR="00756D20" w:rsidRPr="00756D20">
        <w:rPr>
          <w:rFonts w:ascii="Times New Roman"/>
          <w:sz w:val="24"/>
          <w:szCs w:val="24"/>
          <w:lang w:val="pt-BR"/>
        </w:rPr>
        <w:t>a</w:t>
      </w:r>
      <w:r w:rsidR="00256454" w:rsidRPr="00756D20">
        <w:rPr>
          <w:rFonts w:ascii="Times New Roman"/>
          <w:sz w:val="24"/>
          <w:szCs w:val="24"/>
          <w:lang w:val="pt-BR"/>
        </w:rPr>
        <w:t xml:space="preserve"> </w:t>
      </w:r>
      <w:r w:rsidRPr="00756D20">
        <w:rPr>
          <w:rFonts w:ascii="Times New Roman"/>
          <w:sz w:val="24"/>
          <w:szCs w:val="24"/>
          <w:lang w:val="pt-BR"/>
        </w:rPr>
        <w:t>armadura inicialmente lhe deu a sensação de poder. Send</w:t>
      </w:r>
      <w:r w:rsidR="00FF14BA" w:rsidRPr="00756D20">
        <w:rPr>
          <w:rFonts w:ascii="Times New Roman"/>
          <w:sz w:val="24"/>
          <w:szCs w:val="24"/>
          <w:lang w:val="pt-BR"/>
        </w:rPr>
        <w:t>o importante</w:t>
      </w:r>
      <w:r w:rsidRPr="00756D20">
        <w:rPr>
          <w:rFonts w:ascii="Times New Roman"/>
          <w:sz w:val="24"/>
          <w:szCs w:val="24"/>
          <w:lang w:val="pt-BR"/>
        </w:rPr>
        <w:t xml:space="preserve"> observar que em momento algum o Homem de Lata solta o seu machado, mesmo tendo sido esse o motivo</w:t>
      </w:r>
      <w:r w:rsidRPr="40EA33DA">
        <w:rPr>
          <w:rFonts w:ascii="Times New Roman"/>
          <w:sz w:val="24"/>
          <w:szCs w:val="24"/>
          <w:lang w:val="pt-BR"/>
        </w:rPr>
        <w:t xml:space="preserve"> de seus ferimentos.</w:t>
      </w:r>
      <w:r w:rsidR="00FF14BA">
        <w:rPr>
          <w:rFonts w:ascii="Times New Roman"/>
          <w:sz w:val="24"/>
          <w:szCs w:val="24"/>
          <w:lang w:val="pt-BR"/>
        </w:rPr>
        <w:t xml:space="preserve"> </w:t>
      </w:r>
      <w:r w:rsidRPr="40EA33DA">
        <w:rPr>
          <w:rFonts w:ascii="Times New Roman"/>
          <w:sz w:val="24"/>
          <w:szCs w:val="24"/>
          <w:lang w:val="pt-BR"/>
        </w:rPr>
        <w:t xml:space="preserve">Somente </w:t>
      </w:r>
      <w:r w:rsidR="00FF14BA">
        <w:rPr>
          <w:rFonts w:ascii="Times New Roman"/>
          <w:sz w:val="24"/>
          <w:szCs w:val="24"/>
          <w:lang w:val="pt-BR"/>
        </w:rPr>
        <w:t>após</w:t>
      </w:r>
      <w:r w:rsidRPr="40EA33DA">
        <w:rPr>
          <w:rFonts w:ascii="Times New Roman"/>
          <w:sz w:val="24"/>
          <w:szCs w:val="24"/>
          <w:lang w:val="pt-BR"/>
        </w:rPr>
        <w:t xml:space="preserve"> tanto se esconder por trás de sua armadura de lata, ao ponto de perder seu coração e experimentar uma profunda solidão</w:t>
      </w:r>
      <w:r w:rsidR="00256454">
        <w:rPr>
          <w:rFonts w:ascii="Times New Roman"/>
          <w:sz w:val="24"/>
          <w:szCs w:val="24"/>
          <w:lang w:val="pt-BR"/>
        </w:rPr>
        <w:t>,</w:t>
      </w:r>
      <w:r w:rsidRPr="40EA33DA">
        <w:rPr>
          <w:rFonts w:ascii="Times New Roman"/>
          <w:sz w:val="24"/>
          <w:szCs w:val="24"/>
          <w:lang w:val="pt-BR"/>
        </w:rPr>
        <w:t xml:space="preserve"> é que o Homem de Lata, finalmente, percebeu que estava infeliz vivendo daquele modo. </w:t>
      </w:r>
      <w:r w:rsidR="00256454">
        <w:rPr>
          <w:rFonts w:ascii="Times New Roman"/>
          <w:sz w:val="24"/>
          <w:szCs w:val="24"/>
          <w:lang w:val="pt-BR"/>
        </w:rPr>
        <w:t>O</w:t>
      </w:r>
      <w:r w:rsidRPr="40EA33DA">
        <w:rPr>
          <w:rFonts w:ascii="Times New Roman"/>
          <w:sz w:val="24"/>
          <w:szCs w:val="24"/>
          <w:lang w:val="pt-BR"/>
        </w:rPr>
        <w:t xml:space="preserve"> Homem de lata teve a “sorte” de se perceber. No entanto, muitos passam a vida inteira sem es</w:t>
      </w:r>
      <w:r w:rsidR="00F2340A">
        <w:rPr>
          <w:rFonts w:ascii="Times New Roman"/>
          <w:sz w:val="24"/>
          <w:szCs w:val="24"/>
          <w:lang w:val="pt-BR"/>
        </w:rPr>
        <w:t>t</w:t>
      </w:r>
      <w:r w:rsidRPr="40EA33DA">
        <w:rPr>
          <w:rFonts w:ascii="Times New Roman"/>
          <w:sz w:val="24"/>
          <w:szCs w:val="24"/>
          <w:lang w:val="pt-BR"/>
        </w:rPr>
        <w:t>a tomada de consciência</w:t>
      </w:r>
      <w:r w:rsidR="006042A7">
        <w:rPr>
          <w:rFonts w:ascii="Times New Roman"/>
          <w:sz w:val="24"/>
          <w:szCs w:val="24"/>
          <w:lang w:val="pt-BR"/>
        </w:rPr>
        <w:t xml:space="preserve">. </w:t>
      </w:r>
      <w:r w:rsidR="00256454" w:rsidRPr="00756D20">
        <w:rPr>
          <w:rFonts w:ascii="Times New Roman"/>
          <w:sz w:val="24"/>
          <w:szCs w:val="24"/>
          <w:lang w:val="pt-BR"/>
        </w:rPr>
        <w:t>E</w:t>
      </w:r>
      <w:r w:rsidR="00502DD8" w:rsidRPr="00756D20">
        <w:rPr>
          <w:rFonts w:ascii="Times New Roman"/>
          <w:sz w:val="24"/>
          <w:szCs w:val="24"/>
          <w:lang w:val="pt-BR"/>
        </w:rPr>
        <w:t>ntende</w:t>
      </w:r>
      <w:r w:rsidR="00256454" w:rsidRPr="00756D20">
        <w:rPr>
          <w:rFonts w:ascii="Times New Roman"/>
          <w:sz w:val="24"/>
          <w:szCs w:val="24"/>
          <w:lang w:val="pt-BR"/>
        </w:rPr>
        <w:t xml:space="preserve">mos que é a partir </w:t>
      </w:r>
      <w:r w:rsidR="006042A7">
        <w:rPr>
          <w:rFonts w:ascii="Times New Roman"/>
          <w:sz w:val="24"/>
          <w:szCs w:val="24"/>
          <w:lang w:val="pt-BR"/>
        </w:rPr>
        <w:t>deste entendimento</w:t>
      </w:r>
      <w:r w:rsidR="00256454" w:rsidRPr="00756D20">
        <w:rPr>
          <w:rFonts w:ascii="Times New Roman"/>
          <w:sz w:val="24"/>
          <w:szCs w:val="24"/>
          <w:lang w:val="pt-BR"/>
        </w:rPr>
        <w:t xml:space="preserve"> que se dá </w:t>
      </w:r>
      <w:r w:rsidR="00256454" w:rsidRPr="00756D20">
        <w:rPr>
          <w:rFonts w:ascii="Times New Roman"/>
          <w:sz w:val="24"/>
          <w:szCs w:val="24"/>
          <w:lang w:val="pt-BR"/>
        </w:rPr>
        <w:lastRenderedPageBreak/>
        <w:t xml:space="preserve">o </w:t>
      </w:r>
      <w:r w:rsidR="00502DD8" w:rsidRPr="00756D20">
        <w:rPr>
          <w:rFonts w:ascii="Times New Roman"/>
          <w:sz w:val="24"/>
          <w:szCs w:val="24"/>
          <w:lang w:val="pt-BR"/>
        </w:rPr>
        <w:t>começo da mudança, d</w:t>
      </w:r>
      <w:r w:rsidR="005526D8">
        <w:rPr>
          <w:rFonts w:ascii="Times New Roman"/>
          <w:sz w:val="24"/>
          <w:szCs w:val="24"/>
          <w:lang w:val="pt-BR"/>
        </w:rPr>
        <w:t>e</w:t>
      </w:r>
      <w:r w:rsidR="00502DD8" w:rsidRPr="00756D20">
        <w:rPr>
          <w:rFonts w:ascii="Times New Roman"/>
          <w:sz w:val="24"/>
          <w:szCs w:val="24"/>
          <w:lang w:val="pt-BR"/>
        </w:rPr>
        <w:t xml:space="preserve"> deslocamento</w:t>
      </w:r>
      <w:r w:rsidR="005526D8">
        <w:rPr>
          <w:rFonts w:ascii="Times New Roman"/>
          <w:sz w:val="24"/>
          <w:szCs w:val="24"/>
          <w:lang w:val="pt-BR"/>
        </w:rPr>
        <w:t xml:space="preserve"> da concepção de si.</w:t>
      </w:r>
    </w:p>
    <w:p w14:paraId="5A22D30F" w14:textId="17E5392D" w:rsidR="0071399F" w:rsidRDefault="0071399F" w:rsidP="00411F96">
      <w:pPr>
        <w:wordWrap/>
        <w:spacing w:after="0" w:afterAutospacing="0" w:line="240" w:lineRule="auto"/>
        <w:ind w:left="2268" w:firstLine="0"/>
        <w:rPr>
          <w:rFonts w:ascii="Times New Roman"/>
          <w:lang w:val="pt-BR"/>
        </w:rPr>
      </w:pPr>
      <w:r w:rsidRPr="003F1D25">
        <w:rPr>
          <w:rFonts w:ascii="Times New Roman"/>
          <w:lang w:val="pt-BR"/>
        </w:rPr>
        <w:t xml:space="preserve">Estamos, a um só tempo, dentro e fora da natureza. Somos seres, simultaneamente, cósmicos, físicos, biológicos, culturais, cerebrais, espirituais... Somos filhos do cosmo, mas, até em </w:t>
      </w:r>
      <w:r w:rsidR="00760DF3" w:rsidRPr="003F1D25">
        <w:rPr>
          <w:rFonts w:ascii="Times New Roman"/>
          <w:lang w:val="pt-BR"/>
        </w:rPr>
        <w:t>consequência</w:t>
      </w:r>
      <w:r w:rsidRPr="003F1D25">
        <w:rPr>
          <w:rFonts w:ascii="Times New Roman"/>
          <w:lang w:val="pt-BR"/>
        </w:rPr>
        <w:t xml:space="preserve"> de nossa humanidade, nossa cultura, nosso espírito, nossa consciência, tornamo-nos estranhos a esse cosmo do qual continuamos secretamente íntimos. Nosso pensamento, nossa consciência, que nos fazem conhecer o mundo físico, dele nos distanciam ainda mais. [..] Nós domamos a natureza vegetal e animal, pensamos ser senhores e donos da Terra, os conquistadores, mesmo, do cosmo. Mas – como começamos a tomar consciência – dependemos de modo vital da biosfera terrestre e devemos reconhecer nossa muito física e muito biológica identidade terrena (</w:t>
      </w:r>
      <w:r w:rsidR="00106524" w:rsidRPr="003F1D25">
        <w:rPr>
          <w:rFonts w:ascii="Times New Roman"/>
          <w:lang w:val="pt-BR"/>
        </w:rPr>
        <w:t>MORIN</w:t>
      </w:r>
      <w:r w:rsidR="00FE714B" w:rsidRPr="003F1D25">
        <w:rPr>
          <w:rFonts w:ascii="Times New Roman"/>
          <w:lang w:val="pt-BR"/>
        </w:rPr>
        <w:t>,</w:t>
      </w:r>
      <w:r w:rsidRPr="003F1D25">
        <w:rPr>
          <w:rFonts w:ascii="Times New Roman"/>
          <w:lang w:val="pt-BR"/>
        </w:rPr>
        <w:t xml:space="preserve"> 2014</w:t>
      </w:r>
      <w:r w:rsidR="00106524" w:rsidRPr="003F1D25">
        <w:rPr>
          <w:rFonts w:ascii="Times New Roman"/>
          <w:lang w:val="pt-BR"/>
        </w:rPr>
        <w:t>:</w:t>
      </w:r>
      <w:r w:rsidRPr="003F1D25">
        <w:rPr>
          <w:rFonts w:ascii="Times New Roman"/>
          <w:lang w:val="pt-BR"/>
        </w:rPr>
        <w:t>38).</w:t>
      </w:r>
    </w:p>
    <w:p w14:paraId="4FCF3B34" w14:textId="77777777" w:rsidR="003F1D25" w:rsidRPr="003F1D25" w:rsidRDefault="003F1D25" w:rsidP="00411F96">
      <w:pPr>
        <w:wordWrap/>
        <w:spacing w:after="0" w:afterAutospacing="0" w:line="240" w:lineRule="auto"/>
        <w:ind w:left="2268" w:firstLine="0"/>
        <w:rPr>
          <w:rFonts w:ascii="Times New Roman"/>
          <w:lang w:val="pt-BR"/>
        </w:rPr>
      </w:pPr>
    </w:p>
    <w:p w14:paraId="16CA38A7" w14:textId="4C2C5290" w:rsidR="0071399F" w:rsidRDefault="40EA33DA" w:rsidP="00BC0596">
      <w:pPr>
        <w:pStyle w:val="Default"/>
        <w:spacing w:line="360" w:lineRule="auto"/>
        <w:ind w:firstLine="708"/>
        <w:jc w:val="both"/>
        <w:rPr>
          <w:rFonts w:ascii="Times New Roman" w:hAnsi="Times New Roman" w:cs="Times New Roman"/>
          <w:color w:val="auto"/>
        </w:rPr>
      </w:pPr>
      <w:r w:rsidRPr="40EA33DA">
        <w:rPr>
          <w:rFonts w:ascii="Times New Roman" w:hAnsi="Times New Roman" w:cs="Times New Roman"/>
          <w:color w:val="auto"/>
        </w:rPr>
        <w:t xml:space="preserve">Dessa forma, nesta análise metafórica, é trazido o conceito de </w:t>
      </w:r>
      <w:r w:rsidRPr="40EA33DA">
        <w:rPr>
          <w:rFonts w:ascii="Times New Roman" w:hAnsi="Times New Roman" w:cs="Times New Roman"/>
          <w:i/>
          <w:iCs/>
          <w:color w:val="auto"/>
        </w:rPr>
        <w:t>Homo Sapiens</w:t>
      </w:r>
      <w:r w:rsidRPr="40EA33DA">
        <w:rPr>
          <w:rFonts w:ascii="Times New Roman" w:hAnsi="Times New Roman" w:cs="Times New Roman"/>
          <w:color w:val="auto"/>
        </w:rPr>
        <w:t>, supondo este ser o “Homem de carne e osso” de antes de sua transformação completa em “Homem de Lata”.</w:t>
      </w:r>
    </w:p>
    <w:p w14:paraId="5B6840EB" w14:textId="77777777" w:rsidR="004733A0" w:rsidRPr="00EF4489" w:rsidRDefault="004733A0" w:rsidP="00BC0596">
      <w:pPr>
        <w:pStyle w:val="Default"/>
        <w:spacing w:line="360" w:lineRule="auto"/>
        <w:ind w:firstLine="708"/>
        <w:jc w:val="both"/>
        <w:rPr>
          <w:rFonts w:ascii="Times New Roman" w:hAnsi="Times New Roman" w:cs="Times New Roman"/>
          <w:color w:val="auto"/>
        </w:rPr>
      </w:pPr>
    </w:p>
    <w:p w14:paraId="65C7CD23" w14:textId="11B911C7" w:rsidR="0071399F" w:rsidRPr="004733A0" w:rsidRDefault="40EA33DA" w:rsidP="00A75006">
      <w:pPr>
        <w:pStyle w:val="SemEspaamento"/>
        <w:wordWrap/>
        <w:spacing w:after="0" w:afterAutospacing="0"/>
        <w:ind w:firstLine="0"/>
        <w:rPr>
          <w:rFonts w:ascii="Times New Roman"/>
          <w:i/>
          <w:iCs/>
          <w:sz w:val="24"/>
          <w:szCs w:val="24"/>
        </w:rPr>
      </w:pPr>
      <w:r w:rsidRPr="004733A0">
        <w:rPr>
          <w:rFonts w:ascii="Times New Roman"/>
          <w:i/>
          <w:iCs/>
          <w:sz w:val="24"/>
          <w:szCs w:val="24"/>
          <w:lang w:val="pt-BR"/>
        </w:rPr>
        <w:t xml:space="preserve">A transformação do homem de lata: </w:t>
      </w:r>
      <w:r w:rsidRPr="004733A0">
        <w:rPr>
          <w:rFonts w:ascii="Times New Roman"/>
          <w:i/>
          <w:iCs/>
          <w:sz w:val="24"/>
          <w:szCs w:val="24"/>
        </w:rPr>
        <w:t>Homo Sapiens, Homo Demens e Homo Complexus</w:t>
      </w:r>
    </w:p>
    <w:p w14:paraId="66EC0986" w14:textId="336E595E" w:rsidR="0071399F" w:rsidRPr="00EF4489" w:rsidRDefault="40EA33DA" w:rsidP="00BC0596">
      <w:pPr>
        <w:pStyle w:val="Default"/>
        <w:spacing w:line="360" w:lineRule="auto"/>
        <w:ind w:firstLine="708"/>
        <w:jc w:val="both"/>
        <w:rPr>
          <w:rFonts w:ascii="Times New Roman" w:hAnsi="Times New Roman" w:cs="Times New Roman"/>
        </w:rPr>
      </w:pPr>
      <w:r w:rsidRPr="40EA33DA">
        <w:rPr>
          <w:rFonts w:ascii="Times New Roman" w:hAnsi="Times New Roman" w:cs="Times New Roman"/>
        </w:rPr>
        <w:t>De todas as espécies da Idade da Pedra, o homo sapiens foi o único que não se extinguiu. Antropologicamente o hom</w:t>
      </w:r>
      <w:r w:rsidR="00B901FF">
        <w:rPr>
          <w:rFonts w:ascii="Times New Roman" w:hAnsi="Times New Roman" w:cs="Times New Roman"/>
        </w:rPr>
        <w:t>o</w:t>
      </w:r>
      <w:r w:rsidRPr="40EA33DA">
        <w:rPr>
          <w:rFonts w:ascii="Times New Roman" w:hAnsi="Times New Roman" w:cs="Times New Roman"/>
        </w:rPr>
        <w:t xml:space="preserve"> sapiens recebeu essa denominação por passar a ser visto como um ser pensante e capaz de se adaptar às condições externas de seu meio.</w:t>
      </w:r>
    </w:p>
    <w:p w14:paraId="278D8B80" w14:textId="799E0DD6" w:rsidR="0071399F" w:rsidRDefault="0071399F" w:rsidP="00411F96">
      <w:pPr>
        <w:pStyle w:val="SemEspaamento"/>
        <w:wordWrap/>
        <w:spacing w:after="0" w:afterAutospacing="0" w:line="240" w:lineRule="auto"/>
        <w:ind w:left="2268" w:firstLine="0"/>
        <w:rPr>
          <w:rStyle w:val="CharAttribute24"/>
          <w:sz w:val="20"/>
          <w:lang w:val="pt-BR"/>
        </w:rPr>
      </w:pPr>
      <w:r w:rsidRPr="003F1D25">
        <w:rPr>
          <w:rStyle w:val="CharAttribute24"/>
          <w:sz w:val="20"/>
          <w:lang w:val="pt-BR"/>
        </w:rPr>
        <w:t>Apesar de ter sofrido a perda prematura – os pais do Homem de Lata morreram com um intervalo de poucos anos – ele pareceu lidar bem com o fato, embora de uma maneira consideravelmente distante. Fora isso, todos os indícios sugerem que teve uma infância feliz. Ele seguiu a carreira do pai e se tornou lenhador. Desejando companhia logo após a morte dos pais, ficou noivo de uma garota, Munchkin, e o relacionamento parecia estável (</w:t>
      </w:r>
      <w:r w:rsidR="00106524" w:rsidRPr="003F1D25">
        <w:rPr>
          <w:rStyle w:val="CharAttribute24"/>
          <w:sz w:val="20"/>
          <w:lang w:val="pt-BR"/>
        </w:rPr>
        <w:t>JAMES</w:t>
      </w:r>
      <w:r w:rsidR="00DF4F15" w:rsidRPr="003F1D25">
        <w:rPr>
          <w:rStyle w:val="CharAttribute24"/>
          <w:sz w:val="20"/>
          <w:lang w:val="pt-BR"/>
        </w:rPr>
        <w:t>,</w:t>
      </w:r>
      <w:r w:rsidRPr="003F1D25">
        <w:rPr>
          <w:rStyle w:val="CharAttribute24"/>
          <w:sz w:val="20"/>
          <w:lang w:val="pt-BR"/>
        </w:rPr>
        <w:t xml:space="preserve"> 2008</w:t>
      </w:r>
      <w:r w:rsidR="00D808CB" w:rsidRPr="003F1D25">
        <w:rPr>
          <w:rStyle w:val="CharAttribute24"/>
          <w:sz w:val="20"/>
          <w:lang w:val="pt-BR"/>
        </w:rPr>
        <w:t>:</w:t>
      </w:r>
      <w:r w:rsidRPr="003F1D25">
        <w:rPr>
          <w:rStyle w:val="CharAttribute24"/>
          <w:sz w:val="20"/>
          <w:lang w:val="pt-BR"/>
        </w:rPr>
        <w:t>123).</w:t>
      </w:r>
    </w:p>
    <w:p w14:paraId="3F85B6A4" w14:textId="77777777" w:rsidR="003F1D25" w:rsidRPr="003F1D25" w:rsidRDefault="003F1D25" w:rsidP="00411F96">
      <w:pPr>
        <w:pStyle w:val="SemEspaamento"/>
        <w:wordWrap/>
        <w:spacing w:after="0" w:afterAutospacing="0" w:line="240" w:lineRule="auto"/>
        <w:ind w:left="2268" w:firstLine="0"/>
        <w:rPr>
          <w:rStyle w:val="CharAttribute24"/>
          <w:sz w:val="20"/>
          <w:lang w:val="pt-BR"/>
        </w:rPr>
      </w:pPr>
    </w:p>
    <w:p w14:paraId="7C2D7700" w14:textId="10626CE0" w:rsidR="0071399F" w:rsidRDefault="0071399F" w:rsidP="00BC0596">
      <w:pPr>
        <w:pStyle w:val="Default"/>
        <w:spacing w:line="360" w:lineRule="auto"/>
        <w:ind w:firstLine="708"/>
        <w:jc w:val="both"/>
        <w:rPr>
          <w:rFonts w:ascii="Times New Roman" w:hAnsi="Times New Roman" w:cs="Times New Roman"/>
          <w:color w:val="auto"/>
        </w:rPr>
      </w:pPr>
      <w:r>
        <w:rPr>
          <w:rFonts w:ascii="Times New Roman" w:hAnsi="Times New Roman" w:cs="Times New Roman"/>
          <w:color w:val="auto"/>
        </w:rPr>
        <w:t>Neste contexto</w:t>
      </w:r>
      <w:r w:rsidR="00502DD8">
        <w:rPr>
          <w:rFonts w:ascii="Times New Roman" w:hAnsi="Times New Roman" w:cs="Times New Roman"/>
          <w:color w:val="auto"/>
        </w:rPr>
        <w:t>,</w:t>
      </w:r>
      <w:r>
        <w:rPr>
          <w:rFonts w:ascii="Times New Roman" w:hAnsi="Times New Roman" w:cs="Times New Roman"/>
          <w:color w:val="auto"/>
        </w:rPr>
        <w:t xml:space="preserve"> </w:t>
      </w:r>
      <w:r w:rsidR="00B901FF">
        <w:rPr>
          <w:rFonts w:ascii="Times New Roman" w:hAnsi="Times New Roman" w:cs="Times New Roman"/>
          <w:color w:val="auto"/>
        </w:rPr>
        <w:t>recorremos ao</w:t>
      </w:r>
      <w:r w:rsidRPr="00EF4489">
        <w:rPr>
          <w:rFonts w:ascii="Times New Roman" w:hAnsi="Times New Roman" w:cs="Times New Roman"/>
          <w:color w:val="auto"/>
        </w:rPr>
        <w:t xml:space="preserve"> pensamento de Ribeiro (2000), ao afirmar que as propostas de classificação do ser humano não se baseiam mais exclusivamente nas diferenças biológicas e/ou genéticas, mas fundamentalmente nas qualidades de consciência.</w:t>
      </w:r>
    </w:p>
    <w:p w14:paraId="3771DF05" w14:textId="326B0388" w:rsidR="0071399F" w:rsidRPr="006A670C" w:rsidRDefault="00502DD8" w:rsidP="00BC0596">
      <w:pPr>
        <w:pStyle w:val="Default"/>
        <w:spacing w:line="360" w:lineRule="auto"/>
        <w:ind w:firstLine="708"/>
        <w:jc w:val="both"/>
        <w:rPr>
          <w:rFonts w:ascii="Times New Roman" w:hAnsi="Times New Roman" w:cs="Times New Roman"/>
          <w:color w:val="auto"/>
        </w:rPr>
      </w:pPr>
      <w:r>
        <w:rPr>
          <w:rFonts w:ascii="Times New Roman" w:hAnsi="Times New Roman" w:cs="Times New Roman"/>
          <w:color w:val="auto"/>
        </w:rPr>
        <w:t>O</w:t>
      </w:r>
      <w:r w:rsidR="0071399F">
        <w:rPr>
          <w:rFonts w:ascii="Times New Roman" w:hAnsi="Times New Roman" w:cs="Times New Roman"/>
          <w:color w:val="auto"/>
        </w:rPr>
        <w:t xml:space="preserve"> que</w:t>
      </w:r>
      <w:r w:rsidR="0071399F" w:rsidRPr="00EF4489">
        <w:rPr>
          <w:rFonts w:ascii="Times New Roman" w:hAnsi="Times New Roman" w:cs="Times New Roman"/>
          <w:color w:val="auto"/>
        </w:rPr>
        <w:t xml:space="preserve"> diferenciou </w:t>
      </w:r>
      <w:r w:rsidR="0071399F">
        <w:rPr>
          <w:rFonts w:ascii="Times New Roman" w:hAnsi="Times New Roman" w:cs="Times New Roman"/>
          <w:color w:val="auto"/>
        </w:rPr>
        <w:t xml:space="preserve">o homem de outras espécies foi sua </w:t>
      </w:r>
      <w:r w:rsidR="0071399F" w:rsidRPr="00EF4489">
        <w:rPr>
          <w:rFonts w:ascii="Times New Roman" w:hAnsi="Times New Roman" w:cs="Times New Roman"/>
          <w:color w:val="auto"/>
        </w:rPr>
        <w:t xml:space="preserve">capacidade de </w:t>
      </w:r>
      <w:r w:rsidR="00051557" w:rsidRPr="00EF4489">
        <w:rPr>
          <w:rFonts w:ascii="Times New Roman" w:hAnsi="Times New Roman" w:cs="Times New Roman"/>
          <w:color w:val="auto"/>
        </w:rPr>
        <w:t>autorreflexão</w:t>
      </w:r>
      <w:r w:rsidR="0071399F" w:rsidRPr="00EF4489">
        <w:rPr>
          <w:rFonts w:ascii="Times New Roman" w:hAnsi="Times New Roman" w:cs="Times New Roman"/>
          <w:color w:val="auto"/>
        </w:rPr>
        <w:t xml:space="preserve"> e autoconhecimento; que va</w:t>
      </w:r>
      <w:r w:rsidR="0071399F">
        <w:rPr>
          <w:rFonts w:ascii="Times New Roman" w:hAnsi="Times New Roman" w:cs="Times New Roman"/>
          <w:color w:val="auto"/>
        </w:rPr>
        <w:t>ria a percepção que tem de si mesmo,</w:t>
      </w:r>
      <w:r w:rsidR="0071399F" w:rsidRPr="00EF4489">
        <w:rPr>
          <w:rFonts w:ascii="Times New Roman" w:hAnsi="Times New Roman" w:cs="Times New Roman"/>
          <w:color w:val="auto"/>
        </w:rPr>
        <w:t xml:space="preserve"> de acordo com </w:t>
      </w:r>
      <w:r w:rsidR="0071399F">
        <w:rPr>
          <w:rFonts w:ascii="Times New Roman" w:hAnsi="Times New Roman" w:cs="Times New Roman"/>
          <w:color w:val="auto"/>
        </w:rPr>
        <w:t>sua</w:t>
      </w:r>
      <w:r w:rsidR="0071399F" w:rsidRPr="00EF4489">
        <w:rPr>
          <w:rFonts w:ascii="Times New Roman" w:hAnsi="Times New Roman" w:cs="Times New Roman"/>
          <w:color w:val="auto"/>
        </w:rPr>
        <w:t xml:space="preserve"> consciência e atitude (</w:t>
      </w:r>
      <w:r w:rsidR="00D808CB" w:rsidRPr="00EF4489">
        <w:rPr>
          <w:rFonts w:ascii="Times New Roman" w:hAnsi="Times New Roman" w:cs="Times New Roman"/>
          <w:color w:val="auto"/>
        </w:rPr>
        <w:t>RIBEIRO</w:t>
      </w:r>
      <w:r w:rsidR="00051557" w:rsidRPr="00EF4489">
        <w:rPr>
          <w:rFonts w:ascii="Times New Roman" w:hAnsi="Times New Roman" w:cs="Times New Roman"/>
          <w:color w:val="auto"/>
        </w:rPr>
        <w:t>,</w:t>
      </w:r>
      <w:r w:rsidR="0071399F" w:rsidRPr="00EF4489">
        <w:rPr>
          <w:rFonts w:ascii="Times New Roman" w:hAnsi="Times New Roman" w:cs="Times New Roman"/>
          <w:color w:val="auto"/>
        </w:rPr>
        <w:t xml:space="preserve"> 2000).</w:t>
      </w:r>
      <w:r w:rsidR="006A670C">
        <w:rPr>
          <w:rFonts w:ascii="Times New Roman" w:hAnsi="Times New Roman" w:cs="Times New Roman"/>
          <w:color w:val="auto"/>
        </w:rPr>
        <w:t xml:space="preserve"> “</w:t>
      </w:r>
      <w:r w:rsidR="0071399F" w:rsidRPr="006A670C">
        <w:rPr>
          <w:rFonts w:ascii="Times New Roman" w:hAnsi="Times New Roman" w:cs="Times New Roman"/>
          <w:color w:val="auto"/>
        </w:rPr>
        <w:t xml:space="preserve">A hominização conduz a novo início. O hominídeo humaniza-se. Doravante, o conceito de homem tem duplo princípio; um princípio biofísico e um </w:t>
      </w:r>
      <w:r w:rsidR="00051557" w:rsidRPr="006A670C">
        <w:rPr>
          <w:rFonts w:ascii="Times New Roman" w:hAnsi="Times New Roman" w:cs="Times New Roman"/>
          <w:color w:val="auto"/>
        </w:rPr>
        <w:t>psico-cultural</w:t>
      </w:r>
      <w:r w:rsidR="0071399F" w:rsidRPr="006A670C">
        <w:rPr>
          <w:rFonts w:ascii="Times New Roman" w:hAnsi="Times New Roman" w:cs="Times New Roman"/>
          <w:color w:val="auto"/>
        </w:rPr>
        <w:t>, um remetendo ao outro</w:t>
      </w:r>
      <w:r w:rsidR="006A670C">
        <w:rPr>
          <w:rFonts w:ascii="Times New Roman" w:hAnsi="Times New Roman" w:cs="Times New Roman"/>
          <w:color w:val="auto"/>
        </w:rPr>
        <w:t>”</w:t>
      </w:r>
      <w:r w:rsidR="0071399F" w:rsidRPr="006A670C">
        <w:rPr>
          <w:rFonts w:ascii="Times New Roman" w:hAnsi="Times New Roman" w:cs="Times New Roman"/>
          <w:color w:val="auto"/>
        </w:rPr>
        <w:t xml:space="preserve"> (</w:t>
      </w:r>
      <w:r w:rsidR="00D808CB" w:rsidRPr="006A670C">
        <w:rPr>
          <w:rFonts w:ascii="Times New Roman" w:hAnsi="Times New Roman" w:cs="Times New Roman"/>
          <w:color w:val="auto"/>
        </w:rPr>
        <w:t>MORIN</w:t>
      </w:r>
      <w:r w:rsidR="0071399F" w:rsidRPr="006A670C">
        <w:rPr>
          <w:rFonts w:ascii="Times New Roman" w:hAnsi="Times New Roman" w:cs="Times New Roman"/>
          <w:color w:val="auto"/>
        </w:rPr>
        <w:t>, 2001</w:t>
      </w:r>
      <w:r w:rsidR="00D808CB">
        <w:rPr>
          <w:rFonts w:ascii="Times New Roman" w:hAnsi="Times New Roman" w:cs="Times New Roman"/>
          <w:color w:val="auto"/>
        </w:rPr>
        <w:t>:</w:t>
      </w:r>
      <w:r w:rsidR="0071399F" w:rsidRPr="006A670C">
        <w:rPr>
          <w:rFonts w:ascii="Times New Roman" w:hAnsi="Times New Roman" w:cs="Times New Roman"/>
          <w:color w:val="auto"/>
        </w:rPr>
        <w:t>51).</w:t>
      </w:r>
    </w:p>
    <w:p w14:paraId="6C5F4727" w14:textId="4C7DB0D2" w:rsidR="0071399F" w:rsidRPr="00EF4489" w:rsidRDefault="0071399F" w:rsidP="00BC0596">
      <w:pPr>
        <w:pStyle w:val="Default"/>
        <w:spacing w:line="360" w:lineRule="auto"/>
        <w:ind w:firstLine="708"/>
        <w:jc w:val="both"/>
        <w:rPr>
          <w:rFonts w:ascii="Times New Roman" w:hAnsi="Times New Roman" w:cs="Times New Roman"/>
        </w:rPr>
      </w:pPr>
      <w:r w:rsidRPr="00EF4489">
        <w:rPr>
          <w:rFonts w:ascii="Times New Roman" w:hAnsi="Times New Roman" w:cs="Times New Roman"/>
        </w:rPr>
        <w:t>Historicamente, o homem primitivo talvez seja único e original, no que tange ao modo de viver em um ambiente e se percebe como parte dele. Os desenhos rupestres, objetos de pesquisa em sítios arqueológicos espalhados pelo mundo, oferecem muitas informações acerca da relação próxima do homem com o ambiente (</w:t>
      </w:r>
      <w:r w:rsidR="00D808CB" w:rsidRPr="00EF4489">
        <w:rPr>
          <w:rFonts w:ascii="Times New Roman" w:hAnsi="Times New Roman" w:cs="Times New Roman"/>
        </w:rPr>
        <w:t xml:space="preserve">COSTA, </w:t>
      </w:r>
      <w:r w:rsidRPr="00EF4489">
        <w:rPr>
          <w:rFonts w:ascii="Times New Roman" w:hAnsi="Times New Roman" w:cs="Times New Roman"/>
        </w:rPr>
        <w:t xml:space="preserve">2011). </w:t>
      </w:r>
    </w:p>
    <w:p w14:paraId="1E3994D6" w14:textId="313764F5" w:rsidR="0071399F" w:rsidRPr="00EF4489" w:rsidRDefault="0071399F" w:rsidP="00BC0596">
      <w:pPr>
        <w:pStyle w:val="Default"/>
        <w:spacing w:line="360" w:lineRule="auto"/>
        <w:ind w:firstLine="708"/>
        <w:jc w:val="both"/>
        <w:rPr>
          <w:rFonts w:ascii="Times New Roman" w:hAnsi="Times New Roman" w:cs="Times New Roman"/>
        </w:rPr>
      </w:pPr>
      <w:r w:rsidRPr="00EF4489">
        <w:rPr>
          <w:rFonts w:ascii="Times New Roman" w:hAnsi="Times New Roman" w:cs="Times New Roman"/>
        </w:rPr>
        <w:lastRenderedPageBreak/>
        <w:t>Estes desenhos mostram a representação de corpo do homem primitivo, deles emergem a sua relação mítica com o mundo circundante</w:t>
      </w:r>
      <w:r w:rsidR="00A33B20">
        <w:rPr>
          <w:rFonts w:ascii="Times New Roman" w:hAnsi="Times New Roman" w:cs="Times New Roman"/>
        </w:rPr>
        <w:t xml:space="preserve">; </w:t>
      </w:r>
      <w:r w:rsidRPr="00EF4489">
        <w:rPr>
          <w:rFonts w:ascii="Times New Roman" w:hAnsi="Times New Roman" w:cs="Times New Roman"/>
        </w:rPr>
        <w:t xml:space="preserve">cheia de medos, de sensações de impotência diante dos mistérios e da agressividade dos eventos naturais que </w:t>
      </w:r>
      <w:r w:rsidR="00A33B20">
        <w:rPr>
          <w:rFonts w:ascii="Times New Roman" w:hAnsi="Times New Roman" w:cs="Times New Roman"/>
        </w:rPr>
        <w:t>colocavam sua</w:t>
      </w:r>
      <w:r w:rsidRPr="00EF4489">
        <w:rPr>
          <w:rFonts w:ascii="Times New Roman" w:hAnsi="Times New Roman" w:cs="Times New Roman"/>
        </w:rPr>
        <w:t xml:space="preserve"> vida em risco. As posturas e posições corporais, expressadas nos desenhos, dão informações de como os homens primitivos concebiam o corpo. A percepção de si mesmos se sustentava na forma como explicavam um mundo ameaçador, pelo temor que sentiam diante do perigo (</w:t>
      </w:r>
      <w:r w:rsidR="00D808CB" w:rsidRPr="00EF4489">
        <w:rPr>
          <w:rFonts w:ascii="Times New Roman" w:hAnsi="Times New Roman" w:cs="Times New Roman"/>
        </w:rPr>
        <w:t xml:space="preserve">COSTA, </w:t>
      </w:r>
      <w:r w:rsidRPr="00EF4489">
        <w:rPr>
          <w:rFonts w:ascii="Times New Roman" w:hAnsi="Times New Roman" w:cs="Times New Roman"/>
        </w:rPr>
        <w:t>2011</w:t>
      </w:r>
      <w:r w:rsidR="004E62AB">
        <w:rPr>
          <w:rFonts w:ascii="Times New Roman" w:hAnsi="Times New Roman" w:cs="Times New Roman"/>
        </w:rPr>
        <w:t>).</w:t>
      </w:r>
    </w:p>
    <w:p w14:paraId="220F9E5A" w14:textId="49D27093" w:rsidR="0071399F" w:rsidRPr="00EF4489" w:rsidRDefault="0071399F" w:rsidP="00BC0596">
      <w:pPr>
        <w:pStyle w:val="Default"/>
        <w:spacing w:line="360" w:lineRule="auto"/>
        <w:ind w:firstLine="708"/>
        <w:jc w:val="both"/>
        <w:rPr>
          <w:rFonts w:ascii="Times New Roman" w:hAnsi="Times New Roman" w:cs="Times New Roman"/>
        </w:rPr>
      </w:pPr>
      <w:r w:rsidRPr="00EF4489">
        <w:rPr>
          <w:rFonts w:ascii="Times New Roman" w:hAnsi="Times New Roman" w:cs="Times New Roman"/>
        </w:rPr>
        <w:t>É possível observar que o corpo do homem primitivo estava em sintonia com o ambiente. Ele agia de acordo com a satisfação de suas necessidades e na resolução imediata dos problemas do cotidiano. E num tempo em que não existiam tantos instrumentos, o corpo, em si, era o instrumento de mediação do homem com o mundo (</w:t>
      </w:r>
      <w:r w:rsidR="00D808CB" w:rsidRPr="00EF4489">
        <w:rPr>
          <w:rFonts w:ascii="Times New Roman" w:hAnsi="Times New Roman" w:cs="Times New Roman"/>
        </w:rPr>
        <w:t xml:space="preserve">COSTA, </w:t>
      </w:r>
      <w:r w:rsidRPr="00EF4489">
        <w:rPr>
          <w:rFonts w:ascii="Times New Roman" w:hAnsi="Times New Roman" w:cs="Times New Roman"/>
        </w:rPr>
        <w:t>2011).</w:t>
      </w:r>
    </w:p>
    <w:p w14:paraId="4C3A968C" w14:textId="18DA3E38" w:rsidR="0071399F" w:rsidRPr="00F76834" w:rsidRDefault="0071399F" w:rsidP="00411F96">
      <w:pPr>
        <w:pStyle w:val="Default"/>
        <w:ind w:left="2268"/>
        <w:jc w:val="both"/>
        <w:rPr>
          <w:rFonts w:ascii="Times New Roman" w:hAnsi="Times New Roman" w:cs="Times New Roman"/>
          <w:color w:val="auto"/>
          <w:sz w:val="20"/>
          <w:szCs w:val="20"/>
        </w:rPr>
      </w:pPr>
      <w:r w:rsidRPr="00F76834">
        <w:rPr>
          <w:rFonts w:ascii="Times New Roman" w:hAnsi="Times New Roman" w:cs="Times New Roman"/>
          <w:color w:val="auto"/>
          <w:sz w:val="20"/>
          <w:szCs w:val="20"/>
        </w:rPr>
        <w:t xml:space="preserve">Não é o homem, na sua forma física atual, que de repente se liberta da natureza e, com sua inteligência, cria a linguagem, a sociedade, a cultura, a técnica. Ao contrário, são a natureza, a sociedade, a cultura, a inteligência, a linguagem e a técnica que gradativamente criam o homem ao logo de um processo de milhares de anos de seleção de evolução natural-cultural. A cultura é parte do processo da evolução biológica do homem e vice-versa; ao longo da evolução, ela criou o cérebro que a cria. Homem e Natureza se pertencem, como penosamente estamos descobrindo com os avanços da consciência ecológica </w:t>
      </w:r>
      <w:r w:rsidR="00051557" w:rsidRPr="00F76834">
        <w:rPr>
          <w:rFonts w:ascii="Times New Roman" w:hAnsi="Times New Roman" w:cs="Times New Roman"/>
          <w:color w:val="auto"/>
          <w:sz w:val="20"/>
          <w:szCs w:val="20"/>
        </w:rPr>
        <w:t>(</w:t>
      </w:r>
      <w:r w:rsidR="00D808CB" w:rsidRPr="00F76834">
        <w:rPr>
          <w:rFonts w:ascii="Times New Roman" w:hAnsi="Times New Roman" w:cs="Times New Roman"/>
          <w:color w:val="auto"/>
          <w:sz w:val="20"/>
          <w:szCs w:val="20"/>
        </w:rPr>
        <w:t>CARVALHO, ET AL</w:t>
      </w:r>
      <w:r w:rsidR="00D808CB" w:rsidRPr="00F76834">
        <w:rPr>
          <w:rFonts w:ascii="Times New Roman" w:hAnsi="Times New Roman" w:cs="Times New Roman"/>
          <w:i/>
          <w:color w:val="auto"/>
          <w:sz w:val="20"/>
          <w:szCs w:val="20"/>
        </w:rPr>
        <w:t xml:space="preserve">, </w:t>
      </w:r>
      <w:r w:rsidRPr="00F76834">
        <w:rPr>
          <w:rFonts w:ascii="Times New Roman" w:hAnsi="Times New Roman" w:cs="Times New Roman"/>
          <w:color w:val="auto"/>
          <w:sz w:val="20"/>
          <w:szCs w:val="20"/>
        </w:rPr>
        <w:t>2012</w:t>
      </w:r>
      <w:r w:rsidR="00F76834" w:rsidRPr="00F76834">
        <w:rPr>
          <w:rFonts w:ascii="Times New Roman" w:hAnsi="Times New Roman" w:cs="Times New Roman"/>
          <w:color w:val="auto"/>
          <w:sz w:val="20"/>
          <w:szCs w:val="20"/>
        </w:rPr>
        <w:t>:47</w:t>
      </w:r>
      <w:r w:rsidRPr="00F76834">
        <w:rPr>
          <w:rFonts w:ascii="Times New Roman" w:hAnsi="Times New Roman" w:cs="Times New Roman"/>
          <w:color w:val="auto"/>
          <w:sz w:val="20"/>
          <w:szCs w:val="20"/>
        </w:rPr>
        <w:t>).</w:t>
      </w:r>
    </w:p>
    <w:p w14:paraId="5BBBCA4D" w14:textId="77777777" w:rsidR="00BC0596" w:rsidRPr="00F76834" w:rsidRDefault="00BC0596" w:rsidP="00411F96">
      <w:pPr>
        <w:pStyle w:val="Default"/>
        <w:ind w:left="2268"/>
        <w:jc w:val="both"/>
        <w:rPr>
          <w:rFonts w:ascii="Times New Roman" w:hAnsi="Times New Roman" w:cs="Times New Roman"/>
          <w:color w:val="auto"/>
          <w:sz w:val="22"/>
          <w:szCs w:val="22"/>
        </w:rPr>
      </w:pPr>
    </w:p>
    <w:p w14:paraId="7EE702DF" w14:textId="1BF6E9B3" w:rsidR="0071399F" w:rsidRPr="00EF4489" w:rsidRDefault="0071399F" w:rsidP="00BC0596">
      <w:pPr>
        <w:pStyle w:val="Default"/>
        <w:spacing w:line="360" w:lineRule="auto"/>
        <w:ind w:firstLine="709"/>
        <w:jc w:val="both"/>
        <w:rPr>
          <w:rFonts w:ascii="Times New Roman" w:hAnsi="Times New Roman" w:cs="Times New Roman"/>
          <w:i/>
        </w:rPr>
      </w:pPr>
      <w:r w:rsidRPr="00EF4489">
        <w:rPr>
          <w:rFonts w:ascii="Times New Roman" w:hAnsi="Times New Roman" w:cs="Times New Roman"/>
        </w:rPr>
        <w:t xml:space="preserve">Saltamos agora da pré-história para a Idade Antiga e nos encontraremos com a concepção de </w:t>
      </w:r>
      <w:r w:rsidRPr="00EF4489">
        <w:rPr>
          <w:rFonts w:ascii="Times New Roman" w:hAnsi="Times New Roman" w:cs="Times New Roman"/>
          <w:i/>
        </w:rPr>
        <w:t>Homo Demens</w:t>
      </w:r>
      <w:r w:rsidRPr="00EF4489">
        <w:rPr>
          <w:rFonts w:ascii="Times New Roman" w:hAnsi="Times New Roman" w:cs="Times New Roman"/>
        </w:rPr>
        <w:t xml:space="preserve">. Comparando com o conto do Homem de Lata, podemos supor que este é o momento em que o </w:t>
      </w:r>
      <w:r w:rsidRPr="00EF4489">
        <w:rPr>
          <w:rFonts w:ascii="Times New Roman" w:hAnsi="Times New Roman" w:cs="Times New Roman"/>
          <w:i/>
        </w:rPr>
        <w:t>homem inicia o processo de ferimentos de seu corpo e passa a enlatar-se.</w:t>
      </w:r>
    </w:p>
    <w:p w14:paraId="7F661B9F" w14:textId="77777777" w:rsidR="0071399F" w:rsidRPr="00EF4489" w:rsidRDefault="0071399F" w:rsidP="00BC0596">
      <w:pPr>
        <w:widowControl/>
        <w:wordWrap/>
        <w:adjustRightInd w:val="0"/>
        <w:spacing w:after="0" w:afterAutospacing="0"/>
        <w:ind w:left="74" w:firstLine="634"/>
        <w:rPr>
          <w:rFonts w:ascii="Times New Roman" w:eastAsiaTheme="minorHAnsi"/>
          <w:kern w:val="0"/>
          <w:sz w:val="24"/>
          <w:szCs w:val="24"/>
          <w:lang w:val="pt-BR" w:eastAsia="en-US"/>
        </w:rPr>
      </w:pPr>
      <w:r w:rsidRPr="00EF4489">
        <w:rPr>
          <w:rFonts w:ascii="Times New Roman" w:eastAsiaTheme="minorHAnsi"/>
          <w:kern w:val="0"/>
          <w:sz w:val="24"/>
          <w:szCs w:val="24"/>
          <w:lang w:val="pt-BR" w:eastAsia="en-US"/>
        </w:rPr>
        <w:t xml:space="preserve">Sobre este desequilíbrio, em relação à harmonia primitiva no paraíso, Comenius em sua obra </w:t>
      </w:r>
      <w:r w:rsidRPr="00EF4489">
        <w:rPr>
          <w:rFonts w:ascii="Times New Roman" w:eastAsiaTheme="minorHAnsi"/>
          <w:i/>
          <w:kern w:val="0"/>
          <w:sz w:val="24"/>
          <w:szCs w:val="24"/>
          <w:lang w:val="pt-BR" w:eastAsia="en-US"/>
        </w:rPr>
        <w:t>Didática Magna</w:t>
      </w:r>
      <w:r w:rsidRPr="00EF4489">
        <w:rPr>
          <w:rFonts w:ascii="Times New Roman" w:eastAsiaTheme="minorHAnsi"/>
          <w:kern w:val="0"/>
          <w:sz w:val="24"/>
          <w:szCs w:val="24"/>
          <w:lang w:val="pt-BR" w:eastAsia="en-US"/>
        </w:rPr>
        <w:t xml:space="preserve"> (1621-1657)</w:t>
      </w:r>
      <w:r>
        <w:rPr>
          <w:rFonts w:ascii="Times New Roman" w:eastAsiaTheme="minorHAnsi"/>
          <w:kern w:val="0"/>
          <w:sz w:val="24"/>
          <w:szCs w:val="24"/>
          <w:lang w:val="pt-BR" w:eastAsia="en-US"/>
        </w:rPr>
        <w:t xml:space="preserve"> </w:t>
      </w:r>
      <w:r w:rsidRPr="00EF4489">
        <w:rPr>
          <w:rFonts w:ascii="Times New Roman" w:eastAsiaTheme="minorHAnsi"/>
          <w:kern w:val="0"/>
          <w:sz w:val="24"/>
          <w:szCs w:val="24"/>
          <w:lang w:val="pt-BR" w:eastAsia="en-US"/>
        </w:rPr>
        <w:t>diz:</w:t>
      </w:r>
    </w:p>
    <w:p w14:paraId="0B3E9149" w14:textId="4E4CD193" w:rsidR="0071399F" w:rsidRPr="003F1D25" w:rsidRDefault="0071399F" w:rsidP="00411F96">
      <w:pPr>
        <w:pStyle w:val="Default"/>
        <w:ind w:left="2268"/>
        <w:jc w:val="both"/>
        <w:rPr>
          <w:rFonts w:ascii="Times New Roman" w:hAnsi="Times New Roman" w:cs="Times New Roman"/>
          <w:color w:val="auto"/>
          <w:sz w:val="20"/>
          <w:szCs w:val="20"/>
        </w:rPr>
      </w:pPr>
      <w:r w:rsidRPr="003F1D25">
        <w:rPr>
          <w:rFonts w:ascii="Times New Roman" w:hAnsi="Times New Roman" w:cs="Times New Roman"/>
          <w:color w:val="auto"/>
          <w:sz w:val="20"/>
          <w:szCs w:val="20"/>
        </w:rPr>
        <w:t xml:space="preserve">Mas que desventura foi a nossa! Estávamos no paraíso das </w:t>
      </w:r>
      <w:r w:rsidR="007E2920" w:rsidRPr="003F1D25">
        <w:rPr>
          <w:rFonts w:ascii="Times New Roman" w:hAnsi="Times New Roman" w:cs="Times New Roman"/>
          <w:color w:val="auto"/>
          <w:sz w:val="20"/>
          <w:szCs w:val="20"/>
        </w:rPr>
        <w:t>delícias</w:t>
      </w:r>
      <w:r w:rsidRPr="003F1D25">
        <w:rPr>
          <w:rFonts w:ascii="Times New Roman" w:hAnsi="Times New Roman" w:cs="Times New Roman"/>
          <w:color w:val="auto"/>
          <w:sz w:val="20"/>
          <w:szCs w:val="20"/>
        </w:rPr>
        <w:t xml:space="preserve"> corporais, e perdemo-lo; e, ao mesmo tempo, perdemos o paraíso das delícias espirituais, que éramos nós mesmos. Fomos expulsos para as solidões da terra, e tornamo-nos nós próprios uma solidão e um autêntico deserto escuro e esquálido. Com efeito, fomos ingratos para com aqueles bens, dos quais, no paraíso, Deus nos havia cumulado com abundância relativamente à alma e ao corpo; merecidamente, portanto, fomos despojados de uns e de outros, e a nossa alma e o nosso corpo tornaram-se o alvo das desgraças (2001</w:t>
      </w:r>
      <w:r w:rsidR="00D808CB" w:rsidRPr="003F1D25">
        <w:rPr>
          <w:rFonts w:ascii="Times New Roman" w:hAnsi="Times New Roman" w:cs="Times New Roman"/>
          <w:color w:val="auto"/>
          <w:sz w:val="20"/>
          <w:szCs w:val="20"/>
        </w:rPr>
        <w:t>:</w:t>
      </w:r>
      <w:r w:rsidRPr="003F1D25">
        <w:rPr>
          <w:rFonts w:ascii="Times New Roman" w:hAnsi="Times New Roman" w:cs="Times New Roman"/>
          <w:color w:val="auto"/>
          <w:sz w:val="20"/>
          <w:szCs w:val="20"/>
        </w:rPr>
        <w:t>57).</w:t>
      </w:r>
    </w:p>
    <w:p w14:paraId="7410D9ED" w14:textId="77777777" w:rsidR="00BC0596" w:rsidRPr="007E2920" w:rsidRDefault="00BC0596" w:rsidP="00411F96">
      <w:pPr>
        <w:pStyle w:val="Default"/>
        <w:ind w:left="2268"/>
        <w:jc w:val="both"/>
        <w:rPr>
          <w:rFonts w:ascii="Times New Roman" w:hAnsi="Times New Roman" w:cs="Times New Roman"/>
          <w:color w:val="auto"/>
          <w:sz w:val="22"/>
          <w:szCs w:val="22"/>
        </w:rPr>
      </w:pPr>
    </w:p>
    <w:p w14:paraId="28B51D7C" w14:textId="77777777" w:rsidR="0071399F" w:rsidRPr="00EF4489" w:rsidRDefault="0071399F" w:rsidP="00BC0596">
      <w:pPr>
        <w:pStyle w:val="Default"/>
        <w:spacing w:line="360" w:lineRule="auto"/>
        <w:ind w:firstLine="708"/>
        <w:jc w:val="both"/>
        <w:rPr>
          <w:rFonts w:ascii="Times New Roman" w:hAnsi="Times New Roman" w:cs="Times New Roman"/>
          <w:shd w:val="clear" w:color="auto" w:fill="FFFFFF"/>
        </w:rPr>
      </w:pPr>
      <w:r w:rsidRPr="00EF4489">
        <w:rPr>
          <w:rFonts w:ascii="Times New Roman" w:hAnsi="Times New Roman" w:cs="Times New Roman"/>
          <w:shd w:val="clear" w:color="auto" w:fill="FFFFFF"/>
        </w:rPr>
        <w:t>Segundo o conceito de Morin (2000), o gênero homem e da espécie</w:t>
      </w:r>
      <w:r w:rsidRPr="00EF4489">
        <w:rPr>
          <w:rStyle w:val="apple-converted-space"/>
          <w:rFonts w:ascii="Times New Roman" w:hAnsi="Times New Roman" w:cs="Times New Roman"/>
          <w:shd w:val="clear" w:color="auto" w:fill="FFFFFF"/>
        </w:rPr>
        <w:t> </w:t>
      </w:r>
      <w:r w:rsidRPr="00EF4489">
        <w:rPr>
          <w:rFonts w:ascii="Times New Roman" w:hAnsi="Times New Roman" w:cs="Times New Roman"/>
          <w:i/>
          <w:iCs/>
          <w:shd w:val="clear" w:color="auto" w:fill="FFFFFF"/>
        </w:rPr>
        <w:t>sapiens</w:t>
      </w:r>
      <w:r w:rsidRPr="00EF4489">
        <w:rPr>
          <w:rFonts w:ascii="Times New Roman" w:hAnsi="Times New Roman" w:cs="Times New Roman"/>
          <w:shd w:val="clear" w:color="auto" w:fill="FFFFFF"/>
        </w:rPr>
        <w:t>, é um ser subjetivo, cujas relações com o mundo objetivo são sempre incertas; que está sujeito ao erro e produz desordem. Dessa forma, é um ser que carrega em si um lado de loucura, ilusão, confusão, o qual representa seu lado</w:t>
      </w:r>
      <w:r w:rsidRPr="00EF4489">
        <w:rPr>
          <w:rStyle w:val="apple-converted-space"/>
          <w:rFonts w:ascii="Times New Roman" w:hAnsi="Times New Roman" w:cs="Times New Roman"/>
          <w:shd w:val="clear" w:color="auto" w:fill="FFFFFF"/>
        </w:rPr>
        <w:t> </w:t>
      </w:r>
      <w:r w:rsidRPr="00EF4489">
        <w:rPr>
          <w:rFonts w:ascii="Times New Roman" w:hAnsi="Times New Roman" w:cs="Times New Roman"/>
          <w:i/>
          <w:iCs/>
          <w:shd w:val="clear" w:color="auto" w:fill="FFFFFF"/>
        </w:rPr>
        <w:t>demens</w:t>
      </w:r>
      <w:r w:rsidRPr="00EF4489">
        <w:rPr>
          <w:rFonts w:ascii="Times New Roman" w:hAnsi="Times New Roman" w:cs="Times New Roman"/>
          <w:shd w:val="clear" w:color="auto" w:fill="FFFFFF"/>
        </w:rPr>
        <w:t xml:space="preserve">. </w:t>
      </w:r>
    </w:p>
    <w:p w14:paraId="4738DC9D" w14:textId="1DBFEB59" w:rsidR="0071399F" w:rsidRDefault="0071399F" w:rsidP="00411F96">
      <w:pPr>
        <w:pStyle w:val="Default"/>
        <w:ind w:left="2268"/>
        <w:jc w:val="both"/>
        <w:rPr>
          <w:rFonts w:ascii="Times New Roman" w:hAnsi="Times New Roman" w:cs="Times New Roman"/>
          <w:sz w:val="20"/>
          <w:szCs w:val="20"/>
          <w:shd w:val="clear" w:color="auto" w:fill="FFFFFF"/>
        </w:rPr>
      </w:pPr>
      <w:r w:rsidRPr="003F1D25">
        <w:rPr>
          <w:rFonts w:ascii="Times New Roman" w:hAnsi="Times New Roman" w:cs="Times New Roman"/>
          <w:sz w:val="20"/>
          <w:szCs w:val="20"/>
          <w:shd w:val="clear" w:color="auto" w:fill="FFFFFF"/>
        </w:rPr>
        <w:lastRenderedPageBreak/>
        <w:t>Cada qual contém em si galáxias de sonhos e de fantasmas, impulsos de desejos e amores insatisfeitos, abismos de desgraças, imensidões de indiferença gélida, queimações de astro em fogo, acessos de ódio, desregramentos, lampejos de lucidez, tormentas dementes... (</w:t>
      </w:r>
      <w:r w:rsidR="00390D7F" w:rsidRPr="003F1D25">
        <w:rPr>
          <w:rFonts w:ascii="Times New Roman" w:hAnsi="Times New Roman" w:cs="Times New Roman"/>
          <w:sz w:val="20"/>
          <w:szCs w:val="20"/>
          <w:shd w:val="clear" w:color="auto" w:fill="FFFFFF"/>
        </w:rPr>
        <w:t xml:space="preserve">MORIN, </w:t>
      </w:r>
      <w:r w:rsidRPr="003F1D25">
        <w:rPr>
          <w:rFonts w:ascii="Times New Roman" w:hAnsi="Times New Roman" w:cs="Times New Roman"/>
          <w:sz w:val="20"/>
          <w:szCs w:val="20"/>
          <w:shd w:val="clear" w:color="auto" w:fill="FFFFFF"/>
        </w:rPr>
        <w:t>2001</w:t>
      </w:r>
      <w:r w:rsidR="00390D7F" w:rsidRPr="003F1D25">
        <w:rPr>
          <w:rFonts w:ascii="Times New Roman" w:hAnsi="Times New Roman" w:cs="Times New Roman"/>
          <w:sz w:val="20"/>
          <w:szCs w:val="20"/>
          <w:shd w:val="clear" w:color="auto" w:fill="FFFFFF"/>
        </w:rPr>
        <w:t>:</w:t>
      </w:r>
      <w:r w:rsidRPr="003F1D25">
        <w:rPr>
          <w:rFonts w:ascii="Times New Roman" w:hAnsi="Times New Roman" w:cs="Times New Roman"/>
          <w:sz w:val="20"/>
          <w:szCs w:val="20"/>
          <w:shd w:val="clear" w:color="auto" w:fill="FFFFFF"/>
        </w:rPr>
        <w:t>58).</w:t>
      </w:r>
    </w:p>
    <w:p w14:paraId="66B48295" w14:textId="77777777" w:rsidR="003F1D25" w:rsidRPr="003F1D25" w:rsidRDefault="003F1D25" w:rsidP="00411F96">
      <w:pPr>
        <w:pStyle w:val="Default"/>
        <w:ind w:left="2268"/>
        <w:jc w:val="both"/>
        <w:rPr>
          <w:rFonts w:ascii="Times New Roman" w:hAnsi="Times New Roman" w:cs="Times New Roman"/>
          <w:sz w:val="20"/>
          <w:szCs w:val="20"/>
          <w:shd w:val="clear" w:color="auto" w:fill="FFFFFF"/>
        </w:rPr>
      </w:pPr>
    </w:p>
    <w:p w14:paraId="65D034E7" w14:textId="4879ED42" w:rsidR="0071399F" w:rsidRPr="00EF4489" w:rsidRDefault="0071399F" w:rsidP="00BC0596">
      <w:pPr>
        <w:pStyle w:val="Default"/>
        <w:spacing w:line="360" w:lineRule="auto"/>
        <w:ind w:firstLine="708"/>
        <w:jc w:val="both"/>
        <w:rPr>
          <w:rFonts w:ascii="Times New Roman" w:hAnsi="Times New Roman" w:cs="Times New Roman"/>
          <w:shd w:val="clear" w:color="auto" w:fill="FFFFFF"/>
        </w:rPr>
      </w:pPr>
      <w:r w:rsidRPr="00EF4489">
        <w:rPr>
          <w:rFonts w:ascii="Times New Roman" w:hAnsi="Times New Roman" w:cs="Times New Roman"/>
          <w:shd w:val="clear" w:color="auto" w:fill="FFFFFF"/>
        </w:rPr>
        <w:t xml:space="preserve">Costa (2011) cita que o pensamento da Idade Antiga </w:t>
      </w:r>
      <w:r w:rsidR="007E2920" w:rsidRPr="00EF4489">
        <w:rPr>
          <w:rFonts w:ascii="Times New Roman" w:hAnsi="Times New Roman" w:cs="Times New Roman"/>
          <w:shd w:val="clear" w:color="auto" w:fill="FFFFFF"/>
        </w:rPr>
        <w:t>se caracteriza</w:t>
      </w:r>
      <w:r w:rsidRPr="00EF4489">
        <w:rPr>
          <w:rFonts w:ascii="Times New Roman" w:hAnsi="Times New Roman" w:cs="Times New Roman"/>
          <w:shd w:val="clear" w:color="auto" w:fill="FFFFFF"/>
        </w:rPr>
        <w:t xml:space="preserve"> pela importância dada ao espírito inquieto, que busca descobrir e interpretar o mundo circundante</w:t>
      </w:r>
      <w:r w:rsidRPr="00EF4489">
        <w:rPr>
          <w:rStyle w:val="Refdenotaderodap"/>
          <w:rFonts w:ascii="Times New Roman" w:hAnsi="Times New Roman" w:cs="Times New Roman"/>
          <w:shd w:val="clear" w:color="auto" w:fill="FFFFFF"/>
        </w:rPr>
        <w:footnoteReference w:id="3"/>
      </w:r>
      <w:r w:rsidRPr="00EF4489">
        <w:rPr>
          <w:rFonts w:ascii="Times New Roman" w:hAnsi="Times New Roman" w:cs="Times New Roman"/>
          <w:shd w:val="clear" w:color="auto" w:fill="FFFFFF"/>
        </w:rPr>
        <w:t>.</w:t>
      </w:r>
    </w:p>
    <w:p w14:paraId="7AC3A993" w14:textId="5E546FBE" w:rsidR="0071399F" w:rsidRPr="003F1D25" w:rsidRDefault="0071399F" w:rsidP="003F1D25">
      <w:pPr>
        <w:pStyle w:val="Default"/>
        <w:spacing w:line="360" w:lineRule="auto"/>
        <w:ind w:firstLine="708"/>
        <w:jc w:val="both"/>
        <w:rPr>
          <w:rStyle w:val="CharAttribute24"/>
        </w:rPr>
      </w:pPr>
      <w:r w:rsidRPr="00EF4489">
        <w:rPr>
          <w:rFonts w:ascii="Times New Roman" w:hAnsi="Times New Roman" w:cs="Times New Roman"/>
          <w:shd w:val="clear" w:color="auto" w:fill="FFFFFF"/>
        </w:rPr>
        <w:t>Ninis</w:t>
      </w:r>
      <w:r>
        <w:rPr>
          <w:rFonts w:ascii="Times New Roman" w:hAnsi="Times New Roman" w:cs="Times New Roman"/>
          <w:shd w:val="clear" w:color="auto" w:fill="FFFFFF"/>
        </w:rPr>
        <w:t xml:space="preserve"> </w:t>
      </w:r>
      <w:r w:rsidR="007E2920">
        <w:rPr>
          <w:rFonts w:ascii="Times New Roman" w:hAnsi="Times New Roman" w:cs="Times New Roman"/>
          <w:shd w:val="clear" w:color="auto" w:fill="FFFFFF"/>
        </w:rPr>
        <w:t>e</w:t>
      </w:r>
      <w:r>
        <w:rPr>
          <w:rFonts w:ascii="Times New Roman" w:hAnsi="Times New Roman" w:cs="Times New Roman"/>
          <w:shd w:val="clear" w:color="auto" w:fill="FFFFFF"/>
        </w:rPr>
        <w:t xml:space="preserve"> </w:t>
      </w:r>
      <w:r w:rsidRPr="00EF4489">
        <w:rPr>
          <w:rFonts w:ascii="Times New Roman" w:hAnsi="Times New Roman" w:cs="Times New Roman"/>
          <w:shd w:val="clear" w:color="auto" w:fill="FFFFFF"/>
        </w:rPr>
        <w:t xml:space="preserve">Bilibio (2012), pressupõem que a pressão entre a razão e a insânia gera um ser ambíguo, dotado de consciência e razão, mas ao mesmo tempo portador também de medo e loucura. Durante milênios o ser humano constrói uma sociedade moral e bruta. </w:t>
      </w:r>
      <w:r w:rsidR="003F1D25">
        <w:rPr>
          <w:rFonts w:ascii="Times New Roman" w:hAnsi="Times New Roman" w:cs="Times New Roman"/>
          <w:shd w:val="clear" w:color="auto" w:fill="FFFFFF"/>
        </w:rPr>
        <w:t>“</w:t>
      </w:r>
      <w:r w:rsidRPr="003F1D25">
        <w:rPr>
          <w:rStyle w:val="CharAttribute24"/>
        </w:rPr>
        <w:t>Neste ponto, a vida do Homem de Lata viu-se afetada pela viol</w:t>
      </w:r>
      <w:r w:rsidRPr="003F1D25">
        <w:rPr>
          <w:rStyle w:val="CharAttribute24"/>
        </w:rPr>
        <w:t>ê</w:t>
      </w:r>
      <w:r w:rsidRPr="003F1D25">
        <w:rPr>
          <w:rStyle w:val="CharAttribute24"/>
        </w:rPr>
        <w:t>ncia. Como resultado de uma s</w:t>
      </w:r>
      <w:r w:rsidRPr="003F1D25">
        <w:rPr>
          <w:rStyle w:val="CharAttribute24"/>
        </w:rPr>
        <w:t>é</w:t>
      </w:r>
      <w:r w:rsidRPr="003F1D25">
        <w:rPr>
          <w:rStyle w:val="CharAttribute24"/>
        </w:rPr>
        <w:t>rie de violentas agress</w:t>
      </w:r>
      <w:r w:rsidRPr="003F1D25">
        <w:rPr>
          <w:rStyle w:val="CharAttribute24"/>
        </w:rPr>
        <w:t>õ</w:t>
      </w:r>
      <w:r w:rsidRPr="003F1D25">
        <w:rPr>
          <w:rStyle w:val="CharAttribute24"/>
        </w:rPr>
        <w:t>es, seu corpo foi quase que inteiramente reconstru</w:t>
      </w:r>
      <w:r w:rsidRPr="003F1D25">
        <w:rPr>
          <w:rStyle w:val="CharAttribute24"/>
        </w:rPr>
        <w:t>í</w:t>
      </w:r>
      <w:r w:rsidRPr="003F1D25">
        <w:rPr>
          <w:rStyle w:val="CharAttribute24"/>
        </w:rPr>
        <w:t>do com lata. O trauma provavelmente foi exacerbado</w:t>
      </w:r>
      <w:r w:rsidR="00175BA8" w:rsidRPr="003F1D25">
        <w:rPr>
          <w:rStyle w:val="CharAttribute24"/>
        </w:rPr>
        <w:t xml:space="preserve"> (</w:t>
      </w:r>
      <w:r w:rsidRPr="003F1D25">
        <w:rPr>
          <w:rStyle w:val="CharAttribute24"/>
        </w:rPr>
        <w:t>...</w:t>
      </w:r>
      <w:r w:rsidR="00175BA8" w:rsidRPr="003F1D25">
        <w:rPr>
          <w:rStyle w:val="CharAttribute24"/>
        </w:rPr>
        <w:t>)</w:t>
      </w:r>
      <w:r w:rsidR="003F1D25">
        <w:rPr>
          <w:rStyle w:val="CharAttribute24"/>
        </w:rPr>
        <w:t>”</w:t>
      </w:r>
      <w:r w:rsidRPr="003F1D25">
        <w:rPr>
          <w:rStyle w:val="CharAttribute24"/>
        </w:rPr>
        <w:t xml:space="preserve"> (</w:t>
      </w:r>
      <w:r w:rsidR="00390D7F" w:rsidRPr="003F1D25">
        <w:rPr>
          <w:rStyle w:val="CharAttribute24"/>
        </w:rPr>
        <w:t xml:space="preserve">JAMES, </w:t>
      </w:r>
      <w:r w:rsidRPr="003F1D25">
        <w:rPr>
          <w:rStyle w:val="CharAttribute24"/>
        </w:rPr>
        <w:t>2008</w:t>
      </w:r>
      <w:r w:rsidR="00390D7F" w:rsidRPr="003F1D25">
        <w:rPr>
          <w:rStyle w:val="CharAttribute24"/>
        </w:rPr>
        <w:t>:</w:t>
      </w:r>
      <w:r w:rsidRPr="003F1D25">
        <w:rPr>
          <w:rStyle w:val="CharAttribute24"/>
        </w:rPr>
        <w:t>123).</w:t>
      </w:r>
    </w:p>
    <w:p w14:paraId="1885C579" w14:textId="314780D6" w:rsidR="0071399F" w:rsidRPr="00EF4489" w:rsidRDefault="0071399F" w:rsidP="00BC0596">
      <w:pPr>
        <w:pStyle w:val="Default"/>
        <w:spacing w:line="360" w:lineRule="auto"/>
        <w:ind w:firstLine="708"/>
        <w:jc w:val="both"/>
        <w:rPr>
          <w:rFonts w:ascii="Times New Roman" w:hAnsi="Times New Roman" w:cs="Times New Roman"/>
          <w:shd w:val="clear" w:color="auto" w:fill="FFFFFF"/>
        </w:rPr>
      </w:pPr>
      <w:r w:rsidRPr="00EF4489">
        <w:rPr>
          <w:rFonts w:ascii="Times New Roman" w:hAnsi="Times New Roman" w:cs="Times New Roman"/>
          <w:shd w:val="clear" w:color="auto" w:fill="FFFFFF"/>
        </w:rPr>
        <w:t xml:space="preserve">Partindo desta reflexão, </w:t>
      </w:r>
      <w:r w:rsidR="008D780B">
        <w:rPr>
          <w:rFonts w:ascii="Times New Roman" w:hAnsi="Times New Roman" w:cs="Times New Roman"/>
          <w:shd w:val="clear" w:color="auto" w:fill="FFFFFF"/>
        </w:rPr>
        <w:t>pode-se compreender</w:t>
      </w:r>
      <w:r w:rsidR="007E2920">
        <w:rPr>
          <w:rFonts w:ascii="Times New Roman" w:hAnsi="Times New Roman" w:cs="Times New Roman"/>
          <w:shd w:val="clear" w:color="auto" w:fill="FFFFFF"/>
        </w:rPr>
        <w:t xml:space="preserve"> que </w:t>
      </w:r>
      <w:r w:rsidRPr="00EF4489">
        <w:rPr>
          <w:rFonts w:ascii="Times New Roman" w:hAnsi="Times New Roman" w:cs="Times New Roman"/>
          <w:shd w:val="clear" w:color="auto" w:fill="FFFFFF"/>
        </w:rPr>
        <w:t xml:space="preserve">o corpo </w:t>
      </w:r>
      <w:r w:rsidR="007E2920">
        <w:rPr>
          <w:rFonts w:ascii="Times New Roman" w:hAnsi="Times New Roman" w:cs="Times New Roman"/>
          <w:shd w:val="clear" w:color="auto" w:fill="FFFFFF"/>
        </w:rPr>
        <w:t>neste período</w:t>
      </w:r>
      <w:r w:rsidRPr="00EF4489">
        <w:rPr>
          <w:rFonts w:ascii="Times New Roman" w:hAnsi="Times New Roman" w:cs="Times New Roman"/>
          <w:shd w:val="clear" w:color="auto" w:fill="FFFFFF"/>
        </w:rPr>
        <w:t xml:space="preserve"> passou a ser </w:t>
      </w:r>
      <w:r w:rsidR="008D780B">
        <w:rPr>
          <w:rFonts w:ascii="Times New Roman" w:hAnsi="Times New Roman" w:cs="Times New Roman"/>
          <w:shd w:val="clear" w:color="auto" w:fill="FFFFFF"/>
        </w:rPr>
        <w:t>encarado</w:t>
      </w:r>
      <w:r w:rsidRPr="00EF4489">
        <w:rPr>
          <w:rFonts w:ascii="Times New Roman" w:hAnsi="Times New Roman" w:cs="Times New Roman"/>
          <w:shd w:val="clear" w:color="auto" w:fill="FFFFFF"/>
        </w:rPr>
        <w:t xml:space="preserve"> de acordo com as necessidades do homem, servindo de instrumento à satisfação de suas necessidades e vaidades. </w:t>
      </w:r>
    </w:p>
    <w:p w14:paraId="65F979D2" w14:textId="029FBF7A" w:rsidR="0071399F" w:rsidRPr="00EF4489" w:rsidRDefault="0071399F" w:rsidP="00BC0596">
      <w:pPr>
        <w:wordWrap/>
        <w:spacing w:after="0" w:afterAutospacing="0"/>
        <w:ind w:firstLine="708"/>
        <w:rPr>
          <w:rFonts w:ascii="Times New Roman"/>
          <w:sz w:val="24"/>
          <w:szCs w:val="24"/>
          <w:lang w:val="pt-BR"/>
        </w:rPr>
      </w:pPr>
      <w:r w:rsidRPr="00EF4489">
        <w:rPr>
          <w:rFonts w:ascii="Times New Roman"/>
          <w:sz w:val="24"/>
          <w:szCs w:val="24"/>
          <w:lang w:val="pt-BR"/>
        </w:rPr>
        <w:t>Neste contexto</w:t>
      </w:r>
      <w:r w:rsidR="00045506">
        <w:rPr>
          <w:rFonts w:ascii="Times New Roman"/>
          <w:sz w:val="24"/>
          <w:szCs w:val="24"/>
          <w:lang w:val="pt-BR"/>
        </w:rPr>
        <w:t>,</w:t>
      </w:r>
      <w:r w:rsidRPr="00EF4489">
        <w:rPr>
          <w:rFonts w:ascii="Times New Roman"/>
          <w:sz w:val="24"/>
          <w:szCs w:val="24"/>
          <w:lang w:val="pt-BR"/>
        </w:rPr>
        <w:t xml:space="preserve"> Barbosa (</w:t>
      </w:r>
      <w:r w:rsidR="00390D7F" w:rsidRPr="00390D7F">
        <w:rPr>
          <w:rFonts w:ascii="Times New Roman"/>
          <w:sz w:val="24"/>
          <w:szCs w:val="24"/>
          <w:lang w:val="pt-BR"/>
        </w:rPr>
        <w:t>ET AL.</w:t>
      </w:r>
      <w:r w:rsidR="00361D80">
        <w:rPr>
          <w:rFonts w:ascii="Times New Roman"/>
          <w:sz w:val="24"/>
          <w:szCs w:val="24"/>
          <w:lang w:val="pt-BR"/>
        </w:rPr>
        <w:t>,</w:t>
      </w:r>
      <w:r w:rsidRPr="00EF4489">
        <w:rPr>
          <w:rFonts w:ascii="Times New Roman"/>
          <w:sz w:val="24"/>
          <w:szCs w:val="24"/>
          <w:lang w:val="pt-BR"/>
        </w:rPr>
        <w:t xml:space="preserve">2011), afirma que </w:t>
      </w:r>
      <w:r>
        <w:rPr>
          <w:rFonts w:ascii="Times New Roman"/>
          <w:sz w:val="24"/>
          <w:szCs w:val="24"/>
          <w:lang w:val="pt-BR"/>
        </w:rPr>
        <w:t xml:space="preserve">o corpo </w:t>
      </w:r>
      <w:r w:rsidRPr="00EF4489">
        <w:rPr>
          <w:rFonts w:ascii="Times New Roman"/>
          <w:sz w:val="24"/>
          <w:szCs w:val="24"/>
          <w:lang w:val="pt-BR"/>
        </w:rPr>
        <w:t xml:space="preserve">começou a ser visto como elemento de glorificação e de interesse do Estado. O corpo era valorizado pela sua saúde, capacidade atlética e fertilidade. Na antiguidade, o físico e o intelecto faziam parte de uma busca para a perfeição, sendo que o corpo belo era tão importante quanto uma mente brilhante. </w:t>
      </w:r>
    </w:p>
    <w:p w14:paraId="2EC36600" w14:textId="4BEB8D01" w:rsidR="0071399F" w:rsidRPr="00EF4489" w:rsidRDefault="0071399F" w:rsidP="00BC0596">
      <w:pPr>
        <w:wordWrap/>
        <w:spacing w:after="0" w:afterAutospacing="0"/>
        <w:ind w:firstLine="708"/>
        <w:rPr>
          <w:rFonts w:ascii="Times New Roman"/>
          <w:sz w:val="24"/>
          <w:szCs w:val="24"/>
          <w:lang w:val="pt-BR"/>
        </w:rPr>
      </w:pPr>
      <w:r w:rsidRPr="00EF4489">
        <w:rPr>
          <w:rFonts w:ascii="Times New Roman"/>
          <w:sz w:val="24"/>
          <w:szCs w:val="24"/>
          <w:lang w:val="pt-BR"/>
        </w:rPr>
        <w:t>Barbosa (</w:t>
      </w:r>
      <w:r w:rsidR="00390D7F" w:rsidRPr="00390D7F">
        <w:rPr>
          <w:rFonts w:ascii="Times New Roman"/>
          <w:sz w:val="24"/>
          <w:szCs w:val="24"/>
          <w:lang w:val="pt-BR"/>
        </w:rPr>
        <w:t>ET AL</w:t>
      </w:r>
      <w:r w:rsidR="00390D7F">
        <w:rPr>
          <w:rFonts w:ascii="Times New Roman"/>
          <w:sz w:val="24"/>
          <w:szCs w:val="24"/>
          <w:lang w:val="pt-BR"/>
        </w:rPr>
        <w:t>.,</w:t>
      </w:r>
      <w:r w:rsidRPr="00EF4489">
        <w:rPr>
          <w:rFonts w:ascii="Times New Roman"/>
          <w:sz w:val="24"/>
          <w:szCs w:val="24"/>
          <w:lang w:val="pt-BR"/>
        </w:rPr>
        <w:t xml:space="preserve">2011) ressalta ainda que esta concepção não se tratava apenas de narcisismo ou de paixão desmedida por si mesmo. Os corpos não existiam apenas para mostrar-se, eles eram também instrumentos de combate. Tudo na natureza era luta, </w:t>
      </w:r>
      <w:r w:rsidR="00045506">
        <w:rPr>
          <w:rFonts w:ascii="Times New Roman"/>
          <w:sz w:val="24"/>
          <w:szCs w:val="24"/>
          <w:lang w:val="pt-BR"/>
        </w:rPr>
        <w:t xml:space="preserve">ou </w:t>
      </w:r>
      <w:r w:rsidRPr="00EF4489">
        <w:rPr>
          <w:rFonts w:ascii="Times New Roman"/>
          <w:sz w:val="24"/>
          <w:szCs w:val="24"/>
          <w:lang w:val="pt-BR"/>
        </w:rPr>
        <w:t>obstáculo a ser transposto</w:t>
      </w:r>
      <w:r w:rsidR="00045506">
        <w:rPr>
          <w:rFonts w:ascii="Times New Roman"/>
          <w:sz w:val="24"/>
          <w:szCs w:val="24"/>
          <w:lang w:val="pt-BR"/>
        </w:rPr>
        <w:t xml:space="preserve">; </w:t>
      </w:r>
      <w:r w:rsidRPr="00EF4489">
        <w:rPr>
          <w:rFonts w:ascii="Times New Roman"/>
          <w:sz w:val="24"/>
          <w:szCs w:val="24"/>
          <w:lang w:val="pt-BR"/>
        </w:rPr>
        <w:t xml:space="preserve">era espaço ou terra a conquistar. </w:t>
      </w:r>
    </w:p>
    <w:p w14:paraId="192CD961" w14:textId="45815402" w:rsidR="0071399F" w:rsidRPr="00EF4489" w:rsidRDefault="00A520D3" w:rsidP="00BC0596">
      <w:pPr>
        <w:wordWrap/>
        <w:spacing w:after="0" w:afterAutospacing="0"/>
        <w:ind w:firstLine="708"/>
        <w:rPr>
          <w:rFonts w:ascii="Times New Roman" w:eastAsiaTheme="minorHAnsi"/>
          <w:kern w:val="0"/>
          <w:sz w:val="24"/>
          <w:szCs w:val="24"/>
          <w:lang w:val="pt-BR" w:eastAsia="en-US"/>
        </w:rPr>
      </w:pPr>
      <w:r>
        <w:rPr>
          <w:rFonts w:ascii="Times New Roman" w:eastAsiaTheme="minorHAnsi"/>
          <w:kern w:val="0"/>
          <w:sz w:val="24"/>
          <w:szCs w:val="24"/>
          <w:lang w:val="pt-BR" w:eastAsia="en-US"/>
        </w:rPr>
        <w:t xml:space="preserve">Chegamos, então, à </w:t>
      </w:r>
      <w:r w:rsidR="0071399F" w:rsidRPr="00EF4489">
        <w:rPr>
          <w:rFonts w:ascii="Times New Roman" w:eastAsiaTheme="minorHAnsi"/>
          <w:kern w:val="0"/>
          <w:sz w:val="24"/>
          <w:szCs w:val="24"/>
          <w:lang w:val="pt-BR" w:eastAsia="en-US"/>
        </w:rPr>
        <w:t>Idade Média</w:t>
      </w:r>
      <w:r>
        <w:rPr>
          <w:rFonts w:ascii="Times New Roman" w:eastAsiaTheme="minorHAnsi"/>
          <w:kern w:val="0"/>
          <w:sz w:val="24"/>
          <w:szCs w:val="24"/>
          <w:lang w:val="pt-BR" w:eastAsia="en-US"/>
        </w:rPr>
        <w:t>, onde</w:t>
      </w:r>
      <w:r w:rsidR="0071399F" w:rsidRPr="00EF4489">
        <w:rPr>
          <w:rFonts w:ascii="Times New Roman" w:eastAsiaTheme="minorHAnsi"/>
          <w:kern w:val="0"/>
          <w:sz w:val="24"/>
          <w:szCs w:val="24"/>
          <w:lang w:val="pt-BR" w:eastAsia="en-US"/>
        </w:rPr>
        <w:t xml:space="preserve"> o corpo mais uma vez serviu de consolidação da ação das relações sociais. A característica essencialmente agrária da </w:t>
      </w:r>
      <w:r w:rsidR="0071399F" w:rsidRPr="00EF4489">
        <w:rPr>
          <w:rFonts w:ascii="Times New Roman" w:eastAsiaTheme="minorHAnsi"/>
          <w:kern w:val="0"/>
          <w:sz w:val="24"/>
          <w:szCs w:val="24"/>
          <w:lang w:val="pt-BR" w:eastAsia="en-US"/>
        </w:rPr>
        <w:lastRenderedPageBreak/>
        <w:t xml:space="preserve">sociedade feudal justificava o poder da presença corporal sobre a vida quotidiana. O homem medieval era extremamente contido e a presença da instituição religiosa restringia qualquer manifestação mais criativa </w:t>
      </w:r>
      <w:r w:rsidR="00390D7F" w:rsidRPr="00EF4489">
        <w:rPr>
          <w:rFonts w:ascii="Times New Roman" w:eastAsiaTheme="minorHAnsi"/>
          <w:kern w:val="0"/>
          <w:sz w:val="24"/>
          <w:szCs w:val="24"/>
          <w:lang w:val="pt-BR" w:eastAsia="en-US"/>
        </w:rPr>
        <w:t>(BARBOSA</w:t>
      </w:r>
      <w:r w:rsidR="00390D7F">
        <w:rPr>
          <w:rFonts w:ascii="Times New Roman" w:eastAsiaTheme="minorHAnsi"/>
          <w:kern w:val="0"/>
          <w:sz w:val="24"/>
          <w:szCs w:val="24"/>
          <w:lang w:val="pt-BR" w:eastAsia="en-US"/>
        </w:rPr>
        <w:t xml:space="preserve"> </w:t>
      </w:r>
      <w:r w:rsidR="00390D7F" w:rsidRPr="002B6EC5">
        <w:rPr>
          <w:rFonts w:ascii="Times New Roman" w:eastAsiaTheme="minorHAnsi"/>
          <w:kern w:val="0"/>
          <w:sz w:val="24"/>
          <w:szCs w:val="24"/>
          <w:lang w:val="pt-BR" w:eastAsia="en-US"/>
        </w:rPr>
        <w:t>ET AL</w:t>
      </w:r>
      <w:r w:rsidR="007467F3" w:rsidRPr="002B6EC5">
        <w:rPr>
          <w:rFonts w:ascii="Times New Roman" w:eastAsiaTheme="minorHAnsi"/>
          <w:kern w:val="0"/>
          <w:sz w:val="24"/>
          <w:szCs w:val="24"/>
          <w:lang w:val="pt-BR" w:eastAsia="en-US"/>
        </w:rPr>
        <w:t>.,</w:t>
      </w:r>
      <w:r w:rsidR="0071399F" w:rsidRPr="00EF4489">
        <w:rPr>
          <w:rFonts w:ascii="Times New Roman" w:eastAsiaTheme="minorHAnsi"/>
          <w:kern w:val="0"/>
          <w:sz w:val="24"/>
          <w:szCs w:val="24"/>
          <w:lang w:val="pt-BR" w:eastAsia="en-US"/>
        </w:rPr>
        <w:t>2011).</w:t>
      </w:r>
    </w:p>
    <w:p w14:paraId="689C2DBC" w14:textId="2C61B689" w:rsidR="0071399F" w:rsidRDefault="0071399F" w:rsidP="00BC0596">
      <w:pPr>
        <w:wordWrap/>
        <w:spacing w:after="0" w:afterAutospacing="0"/>
        <w:ind w:firstLine="708"/>
        <w:rPr>
          <w:rFonts w:ascii="Times New Roman" w:eastAsiaTheme="minorHAnsi"/>
          <w:kern w:val="0"/>
          <w:sz w:val="24"/>
          <w:szCs w:val="24"/>
          <w:lang w:val="pt-BR" w:eastAsia="en-US"/>
        </w:rPr>
      </w:pPr>
      <w:r w:rsidRPr="00EF4489">
        <w:rPr>
          <w:rFonts w:ascii="Times New Roman" w:eastAsiaTheme="minorHAnsi"/>
          <w:kern w:val="0"/>
          <w:sz w:val="24"/>
          <w:szCs w:val="24"/>
          <w:lang w:val="pt-BR" w:eastAsia="en-US"/>
        </w:rPr>
        <w:t>O cristianismo dominou durante a Idade Média, influenciando as noções e vivências de corpo da época. A união da Igreja e Monarquia trouxe maior rigidez dos valores morais e uma nova percepção de corpo; começando-se a delinear claramente a concepção de separação de corpo e alma, prevalecendo a força da alma sobre o corpo (</w:t>
      </w:r>
      <w:r w:rsidR="002B6EC5" w:rsidRPr="00EF4489">
        <w:rPr>
          <w:rFonts w:ascii="Times New Roman" w:eastAsiaTheme="minorHAnsi"/>
          <w:kern w:val="0"/>
          <w:sz w:val="24"/>
          <w:szCs w:val="24"/>
          <w:lang w:val="pt-BR" w:eastAsia="en-US"/>
        </w:rPr>
        <w:t>ROSÁRIO,</w:t>
      </w:r>
      <w:r w:rsidRPr="00EF4489">
        <w:rPr>
          <w:rFonts w:ascii="Times New Roman" w:eastAsiaTheme="minorHAnsi"/>
          <w:kern w:val="0"/>
          <w:sz w:val="24"/>
          <w:szCs w:val="24"/>
          <w:lang w:val="pt-BR" w:eastAsia="en-US"/>
        </w:rPr>
        <w:t xml:space="preserve"> 2006). </w:t>
      </w:r>
    </w:p>
    <w:p w14:paraId="4A937AC9" w14:textId="2320A1CB" w:rsidR="0071399F" w:rsidRPr="00EF4489" w:rsidRDefault="0071399F" w:rsidP="00BC0596">
      <w:pPr>
        <w:wordWrap/>
        <w:spacing w:after="0" w:afterAutospacing="0"/>
        <w:ind w:firstLine="708"/>
        <w:rPr>
          <w:rFonts w:ascii="Times New Roman" w:eastAsiaTheme="minorHAnsi"/>
          <w:kern w:val="0"/>
          <w:sz w:val="24"/>
          <w:szCs w:val="24"/>
          <w:lang w:val="pt-BR" w:eastAsia="en-US"/>
        </w:rPr>
      </w:pPr>
      <w:r w:rsidRPr="00EF4489">
        <w:rPr>
          <w:rFonts w:ascii="Times New Roman" w:eastAsiaTheme="minorHAnsi"/>
          <w:kern w:val="0"/>
          <w:sz w:val="24"/>
          <w:szCs w:val="24"/>
          <w:lang w:val="pt-BR" w:eastAsia="en-US"/>
        </w:rPr>
        <w:t>E como cita Barbosa (</w:t>
      </w:r>
      <w:r w:rsidR="002B6EC5" w:rsidRPr="002B6EC5">
        <w:rPr>
          <w:rFonts w:ascii="Times New Roman" w:eastAsiaTheme="minorHAnsi"/>
          <w:kern w:val="0"/>
          <w:sz w:val="24"/>
          <w:szCs w:val="24"/>
          <w:lang w:val="pt-BR" w:eastAsia="en-US"/>
        </w:rPr>
        <w:t>ET AL.</w:t>
      </w:r>
      <w:r w:rsidR="002B6EC5">
        <w:rPr>
          <w:rFonts w:ascii="Times New Roman" w:eastAsiaTheme="minorHAnsi"/>
          <w:kern w:val="0"/>
          <w:sz w:val="24"/>
          <w:szCs w:val="24"/>
          <w:lang w:val="pt-BR" w:eastAsia="en-US"/>
        </w:rPr>
        <w:t xml:space="preserve">, </w:t>
      </w:r>
      <w:r w:rsidRPr="00EF4489">
        <w:rPr>
          <w:rFonts w:ascii="Times New Roman" w:eastAsiaTheme="minorHAnsi"/>
          <w:kern w:val="0"/>
          <w:sz w:val="24"/>
          <w:szCs w:val="24"/>
          <w:lang w:val="pt-BR" w:eastAsia="en-US"/>
        </w:rPr>
        <w:t xml:space="preserve">2011), o corpo, ao estar relacionado com o terreno, o material, seria a prisão da alma. Torna-se culpado, perverso, necessitado de ser dominado e purificado através da punição. </w:t>
      </w:r>
    </w:p>
    <w:p w14:paraId="16DA43AB" w14:textId="7E1382DC" w:rsidR="0071399F" w:rsidRPr="00EF4489" w:rsidRDefault="0071399F" w:rsidP="00BC0596">
      <w:pPr>
        <w:wordWrap/>
        <w:spacing w:after="0" w:afterAutospacing="0"/>
        <w:ind w:firstLine="708"/>
        <w:rPr>
          <w:rFonts w:ascii="Times New Roman" w:eastAsiaTheme="minorHAnsi"/>
          <w:kern w:val="0"/>
          <w:sz w:val="24"/>
          <w:szCs w:val="24"/>
          <w:lang w:val="pt-BR" w:eastAsia="en-US"/>
        </w:rPr>
      </w:pPr>
      <w:r w:rsidRPr="00EF4489">
        <w:rPr>
          <w:rFonts w:ascii="Times New Roman" w:eastAsiaTheme="minorHAnsi"/>
          <w:kern w:val="0"/>
          <w:sz w:val="24"/>
          <w:szCs w:val="24"/>
          <w:lang w:val="pt-BR" w:eastAsia="en-US"/>
        </w:rPr>
        <w:t xml:space="preserve">Ainda no </w:t>
      </w:r>
      <w:r w:rsidRPr="00EF4489">
        <w:rPr>
          <w:rFonts w:ascii="Times New Roman" w:eastAsiaTheme="minorHAnsi"/>
          <w:i/>
          <w:kern w:val="0"/>
          <w:sz w:val="24"/>
          <w:szCs w:val="24"/>
          <w:lang w:val="pt-BR" w:eastAsia="en-US"/>
        </w:rPr>
        <w:t>processo de enlatamento</w:t>
      </w:r>
      <w:r w:rsidRPr="00EF4489">
        <w:rPr>
          <w:rFonts w:ascii="Times New Roman" w:eastAsiaTheme="minorHAnsi"/>
          <w:kern w:val="0"/>
          <w:sz w:val="24"/>
          <w:szCs w:val="24"/>
          <w:lang w:val="pt-BR" w:eastAsia="en-US"/>
        </w:rPr>
        <w:t xml:space="preserve">, o homem </w:t>
      </w:r>
      <w:r w:rsidRPr="000D225E">
        <w:rPr>
          <w:rFonts w:ascii="Times New Roman" w:eastAsiaTheme="minorHAnsi"/>
          <w:i/>
          <w:kern w:val="0"/>
          <w:sz w:val="24"/>
          <w:szCs w:val="24"/>
          <w:lang w:val="pt-BR" w:eastAsia="en-US"/>
        </w:rPr>
        <w:t>demens</w:t>
      </w:r>
      <w:r w:rsidRPr="00EF4489">
        <w:rPr>
          <w:rFonts w:ascii="Times New Roman" w:eastAsiaTheme="minorHAnsi"/>
          <w:kern w:val="0"/>
          <w:sz w:val="24"/>
          <w:szCs w:val="24"/>
          <w:lang w:val="pt-BR" w:eastAsia="en-US"/>
        </w:rPr>
        <w:t xml:space="preserve"> adentra a era da Modernidade. Neste período as ações humanas passaram a ser guiadas pelo método científico e começa a haver uma maior preocupação com a liberdade do ser humano e a concepção de corpo é consequência disso. O avanço científico produziu uma supervalorização sobre o uso da razão científica como única forma de conhecimento (</w:t>
      </w:r>
      <w:r w:rsidR="002B6EC5" w:rsidRPr="00EF4489">
        <w:rPr>
          <w:rFonts w:ascii="Times New Roman" w:eastAsiaTheme="minorHAnsi"/>
          <w:kern w:val="0"/>
          <w:sz w:val="24"/>
          <w:szCs w:val="24"/>
          <w:lang w:val="pt-BR" w:eastAsia="en-US"/>
        </w:rPr>
        <w:t xml:space="preserve">PELEGRINI, </w:t>
      </w:r>
      <w:r w:rsidRPr="00EF4489">
        <w:rPr>
          <w:rFonts w:ascii="Times New Roman" w:eastAsiaTheme="minorHAnsi"/>
          <w:kern w:val="0"/>
          <w:sz w:val="24"/>
          <w:szCs w:val="24"/>
          <w:lang w:val="pt-BR" w:eastAsia="en-US"/>
        </w:rPr>
        <w:t xml:space="preserve">2006). </w:t>
      </w:r>
    </w:p>
    <w:p w14:paraId="4E62B802" w14:textId="3BE11801" w:rsidR="0071399F" w:rsidRPr="00EF4489" w:rsidRDefault="0071399F" w:rsidP="00BC0596">
      <w:pPr>
        <w:wordWrap/>
        <w:spacing w:after="0" w:afterAutospacing="0"/>
        <w:ind w:firstLine="708"/>
        <w:rPr>
          <w:rFonts w:ascii="Times New Roman" w:eastAsiaTheme="minorHAnsi"/>
          <w:kern w:val="0"/>
          <w:sz w:val="24"/>
          <w:szCs w:val="24"/>
          <w:lang w:val="pt-BR" w:eastAsia="en-US"/>
        </w:rPr>
      </w:pPr>
      <w:r w:rsidRPr="00EF4489">
        <w:rPr>
          <w:rFonts w:ascii="Times New Roman" w:eastAsiaTheme="minorHAnsi"/>
          <w:kern w:val="0"/>
          <w:sz w:val="24"/>
          <w:szCs w:val="24"/>
          <w:lang w:val="pt-BR" w:eastAsia="en-US"/>
        </w:rPr>
        <w:t xml:space="preserve">O corpo, agora sob </w:t>
      </w:r>
      <w:r w:rsidR="007467F3">
        <w:rPr>
          <w:rFonts w:ascii="Times New Roman" w:eastAsiaTheme="minorHAnsi"/>
          <w:kern w:val="0"/>
          <w:sz w:val="24"/>
          <w:szCs w:val="24"/>
          <w:lang w:val="pt-BR" w:eastAsia="en-US"/>
        </w:rPr>
        <w:t xml:space="preserve">o </w:t>
      </w:r>
      <w:r w:rsidRPr="00EF4489">
        <w:rPr>
          <w:rFonts w:ascii="Times New Roman" w:eastAsiaTheme="minorHAnsi"/>
          <w:kern w:val="0"/>
          <w:sz w:val="24"/>
          <w:szCs w:val="24"/>
          <w:lang w:val="pt-BR" w:eastAsia="en-US"/>
        </w:rPr>
        <w:t xml:space="preserve">olhar </w:t>
      </w:r>
      <w:r w:rsidR="007467F3">
        <w:rPr>
          <w:rFonts w:ascii="Times New Roman" w:eastAsiaTheme="minorHAnsi"/>
          <w:kern w:val="0"/>
          <w:sz w:val="24"/>
          <w:szCs w:val="24"/>
          <w:lang w:val="pt-BR" w:eastAsia="en-US"/>
        </w:rPr>
        <w:t>da ciência</w:t>
      </w:r>
      <w:r w:rsidRPr="00EF4489">
        <w:rPr>
          <w:rFonts w:ascii="Times New Roman" w:eastAsiaTheme="minorHAnsi"/>
          <w:kern w:val="0"/>
          <w:sz w:val="24"/>
          <w:szCs w:val="24"/>
          <w:lang w:val="pt-BR" w:eastAsia="en-US"/>
        </w:rPr>
        <w:t>, serviu de objeto de estudos e experiências. O corpo investigado, descrito e analisado como corpo anatômico e biomecânico. A disciplina e controle corporais eram preceitos básicos desta época e a obtenção do corpo sadio dominava o indivíduo. Ou seja, a prática física domava a vontade, contribuindo para tornar o praticante subserviente ao Estado (</w:t>
      </w:r>
      <w:r w:rsidR="002B6EC5" w:rsidRPr="00EF4489">
        <w:rPr>
          <w:rFonts w:ascii="Times New Roman" w:eastAsiaTheme="minorHAnsi"/>
          <w:kern w:val="0"/>
          <w:sz w:val="24"/>
          <w:szCs w:val="24"/>
          <w:lang w:val="pt-BR" w:eastAsia="en-US"/>
        </w:rPr>
        <w:t xml:space="preserve">PELEGRINI, </w:t>
      </w:r>
      <w:r w:rsidRPr="00EF4489">
        <w:rPr>
          <w:rFonts w:ascii="Times New Roman" w:eastAsiaTheme="minorHAnsi"/>
          <w:kern w:val="0"/>
          <w:sz w:val="24"/>
          <w:szCs w:val="24"/>
          <w:lang w:val="pt-BR" w:eastAsia="en-US"/>
        </w:rPr>
        <w:t xml:space="preserve">2006). </w:t>
      </w:r>
    </w:p>
    <w:p w14:paraId="77983808" w14:textId="23425230" w:rsidR="00A520D3" w:rsidRPr="00730C04" w:rsidRDefault="00A520D3" w:rsidP="00920DC8">
      <w:pPr>
        <w:pStyle w:val="Default"/>
        <w:ind w:left="2268"/>
        <w:jc w:val="both"/>
        <w:rPr>
          <w:rFonts w:ascii="Times New Roman" w:hAnsi="Times New Roman" w:cs="Times New Roman"/>
          <w:sz w:val="20"/>
          <w:szCs w:val="20"/>
          <w:shd w:val="clear" w:color="auto" w:fill="FFFFFF"/>
        </w:rPr>
      </w:pPr>
      <w:r w:rsidRPr="00730C04">
        <w:rPr>
          <w:rFonts w:ascii="Times New Roman" w:hAnsi="Times New Roman" w:cs="Times New Roman"/>
          <w:sz w:val="20"/>
          <w:szCs w:val="20"/>
          <w:shd w:val="clear" w:color="auto" w:fill="FFFFFF"/>
        </w:rPr>
        <w:t>A cultura do mundo ocidental tem associado o funcionamento do corpo às máquinas. No pensamento pós-Revolução Industrial essa ideia se intensificou e, mais recentemente, surgiram as analogias da inteligência artificial com o funcionamento do cérebro e suas infinitas redes e possibilidades de conexões (</w:t>
      </w:r>
      <w:r w:rsidR="002B6EC5" w:rsidRPr="00730C04">
        <w:rPr>
          <w:rFonts w:ascii="Times New Roman" w:hAnsi="Times New Roman" w:cs="Times New Roman"/>
          <w:sz w:val="20"/>
          <w:szCs w:val="20"/>
          <w:shd w:val="clear" w:color="auto" w:fill="FFFFFF"/>
        </w:rPr>
        <w:t xml:space="preserve">SCHÜLER, </w:t>
      </w:r>
      <w:r w:rsidRPr="00730C04">
        <w:rPr>
          <w:rFonts w:ascii="Times New Roman" w:hAnsi="Times New Roman" w:cs="Times New Roman"/>
          <w:sz w:val="20"/>
          <w:szCs w:val="20"/>
          <w:shd w:val="clear" w:color="auto" w:fill="FFFFFF"/>
        </w:rPr>
        <w:t>2008</w:t>
      </w:r>
      <w:r w:rsidR="002B6EC5" w:rsidRPr="00730C04">
        <w:rPr>
          <w:rFonts w:ascii="Times New Roman" w:hAnsi="Times New Roman" w:cs="Times New Roman"/>
          <w:sz w:val="20"/>
          <w:szCs w:val="20"/>
          <w:shd w:val="clear" w:color="auto" w:fill="FFFFFF"/>
        </w:rPr>
        <w:t>:</w:t>
      </w:r>
      <w:r w:rsidRPr="00730C04">
        <w:rPr>
          <w:rFonts w:ascii="Times New Roman" w:hAnsi="Times New Roman" w:cs="Times New Roman"/>
          <w:sz w:val="20"/>
          <w:szCs w:val="20"/>
          <w:shd w:val="clear" w:color="auto" w:fill="FFFFFF"/>
        </w:rPr>
        <w:t>226).</w:t>
      </w:r>
    </w:p>
    <w:p w14:paraId="4257B2A9" w14:textId="77777777" w:rsidR="00BC0596" w:rsidRPr="00201854" w:rsidRDefault="00BC0596" w:rsidP="00920DC8">
      <w:pPr>
        <w:pStyle w:val="Default"/>
        <w:ind w:left="2268"/>
        <w:jc w:val="both"/>
        <w:rPr>
          <w:rFonts w:ascii="Times New Roman" w:hAnsi="Times New Roman" w:cs="Times New Roman"/>
          <w:sz w:val="22"/>
          <w:szCs w:val="22"/>
          <w:shd w:val="clear" w:color="auto" w:fill="FFFFFF"/>
        </w:rPr>
      </w:pPr>
    </w:p>
    <w:p w14:paraId="3C3A0A1B" w14:textId="77777777" w:rsidR="0071399F" w:rsidRPr="00EF4489" w:rsidRDefault="0071399F" w:rsidP="00BC0596">
      <w:pPr>
        <w:wordWrap/>
        <w:spacing w:after="0" w:afterAutospacing="0"/>
        <w:ind w:firstLine="708"/>
        <w:rPr>
          <w:rFonts w:ascii="Times New Roman"/>
          <w:sz w:val="24"/>
          <w:szCs w:val="24"/>
          <w:lang w:val="pt-BR"/>
        </w:rPr>
      </w:pPr>
      <w:r w:rsidRPr="00EF4489">
        <w:rPr>
          <w:rFonts w:ascii="Times New Roman" w:eastAsiaTheme="minorHAnsi"/>
          <w:kern w:val="0"/>
          <w:sz w:val="24"/>
          <w:szCs w:val="24"/>
          <w:lang w:val="pt-BR" w:eastAsia="en-US"/>
        </w:rPr>
        <w:t xml:space="preserve">Segundo Costa (2007), o dualismo corpo-alma norteava a concepção corporal do período; e a partir de Descartes essa divisão foi realmente instituída e o físico passou a estar ao serviço da razão. </w:t>
      </w:r>
      <w:r w:rsidRPr="00EF4489">
        <w:rPr>
          <w:rFonts w:ascii="Times New Roman"/>
          <w:sz w:val="24"/>
          <w:szCs w:val="24"/>
          <w:lang w:val="pt-BR"/>
        </w:rPr>
        <w:t xml:space="preserve">Os ideais iluministas do século XVIII acabaram por acentuar a restrição do corpo, dissociando-o da alma, retomando a dicotomia corpo-alma, já delineada na antiguidade clássica. </w:t>
      </w:r>
    </w:p>
    <w:p w14:paraId="19A27E6F" w14:textId="0228111C" w:rsidR="0071399F" w:rsidRPr="00BB1DA3" w:rsidRDefault="0071399F" w:rsidP="00BC0596">
      <w:pPr>
        <w:wordWrap/>
        <w:spacing w:after="0" w:afterAutospacing="0"/>
        <w:ind w:firstLine="708"/>
        <w:rPr>
          <w:rFonts w:ascii="Times New Roman"/>
          <w:iCs/>
          <w:sz w:val="24"/>
          <w:szCs w:val="24"/>
          <w:lang w:val="pt-BR"/>
        </w:rPr>
      </w:pPr>
      <w:r w:rsidRPr="00EF4489">
        <w:rPr>
          <w:rFonts w:ascii="Times New Roman"/>
          <w:sz w:val="24"/>
          <w:szCs w:val="24"/>
          <w:lang w:val="pt-BR"/>
        </w:rPr>
        <w:t xml:space="preserve">Dessa forma, o pensamento iluminista negou a vivência sensorial e corporal, atribuindo ao corpo um plano inferior. E estas necessidades de manipulação e domínio do </w:t>
      </w:r>
      <w:r w:rsidRPr="00EF4489">
        <w:rPr>
          <w:rFonts w:ascii="Times New Roman"/>
          <w:sz w:val="24"/>
          <w:szCs w:val="24"/>
          <w:lang w:val="pt-BR"/>
        </w:rPr>
        <w:lastRenderedPageBreak/>
        <w:t>corpo convergiram para a delimitação do homem como ser moldável e passível de ser explorado (</w:t>
      </w:r>
      <w:r w:rsidR="006C510D" w:rsidRPr="00EF4489">
        <w:rPr>
          <w:rFonts w:ascii="Times New Roman"/>
          <w:sz w:val="24"/>
          <w:szCs w:val="24"/>
          <w:lang w:val="pt-BR"/>
        </w:rPr>
        <w:t xml:space="preserve">Costa, </w:t>
      </w:r>
      <w:r w:rsidRPr="00EF4489">
        <w:rPr>
          <w:rFonts w:ascii="Times New Roman"/>
          <w:sz w:val="24"/>
          <w:szCs w:val="24"/>
          <w:lang w:val="pt-BR"/>
        </w:rPr>
        <w:t xml:space="preserve">2007). </w:t>
      </w:r>
      <w:r w:rsidR="00BB1DA3" w:rsidRPr="0015151B">
        <w:rPr>
          <w:rFonts w:ascii="Times New Roman"/>
          <w:sz w:val="24"/>
          <w:szCs w:val="24"/>
          <w:lang w:val="pt-BR"/>
        </w:rPr>
        <w:t>“</w:t>
      </w:r>
      <w:r w:rsidRPr="0015151B">
        <w:rPr>
          <w:rFonts w:ascii="Times New Roman"/>
          <w:i/>
          <w:sz w:val="24"/>
          <w:szCs w:val="24"/>
          <w:lang w:val="pt-BR"/>
        </w:rPr>
        <w:t>Então</w:t>
      </w:r>
      <w:r w:rsidR="005809AF" w:rsidRPr="0015151B">
        <w:rPr>
          <w:rFonts w:ascii="Times New Roman"/>
          <w:i/>
          <w:sz w:val="24"/>
          <w:szCs w:val="24"/>
          <w:lang w:val="pt-BR"/>
        </w:rPr>
        <w:t xml:space="preserve"> </w:t>
      </w:r>
      <w:r w:rsidRPr="0015151B">
        <w:rPr>
          <w:rFonts w:ascii="Times New Roman"/>
          <w:i/>
          <w:sz w:val="24"/>
          <w:szCs w:val="24"/>
          <w:lang w:val="pt-BR"/>
        </w:rPr>
        <w:t>o homem enlatou-se</w:t>
      </w:r>
      <w:r w:rsidR="00BB1DA3" w:rsidRPr="0015151B">
        <w:rPr>
          <w:rFonts w:ascii="Times New Roman"/>
          <w:i/>
          <w:sz w:val="24"/>
          <w:szCs w:val="24"/>
          <w:lang w:val="pt-BR"/>
        </w:rPr>
        <w:t xml:space="preserve">” </w:t>
      </w:r>
      <w:r w:rsidR="00BB1DA3" w:rsidRPr="0015151B">
        <w:rPr>
          <w:rFonts w:ascii="Times New Roman"/>
          <w:iCs/>
          <w:sz w:val="24"/>
          <w:szCs w:val="24"/>
          <w:lang w:val="pt-BR"/>
        </w:rPr>
        <w:t>(</w:t>
      </w:r>
      <w:r w:rsidR="00920DC8" w:rsidRPr="0015151B">
        <w:rPr>
          <w:rFonts w:ascii="Times New Roman"/>
          <w:iCs/>
          <w:sz w:val="24"/>
          <w:szCs w:val="24"/>
          <w:lang w:val="pt-BR"/>
        </w:rPr>
        <w:t xml:space="preserve">IANINO, </w:t>
      </w:r>
      <w:r w:rsidR="00BB1DA3" w:rsidRPr="0015151B">
        <w:rPr>
          <w:rFonts w:ascii="Times New Roman"/>
          <w:iCs/>
          <w:sz w:val="24"/>
          <w:szCs w:val="24"/>
          <w:lang w:val="pt-BR"/>
        </w:rPr>
        <w:t>2019</w:t>
      </w:r>
      <w:r w:rsidR="0015151B" w:rsidRPr="0015151B">
        <w:rPr>
          <w:rFonts w:ascii="Times New Roman"/>
          <w:iCs/>
          <w:sz w:val="24"/>
          <w:szCs w:val="24"/>
          <w:lang w:val="pt-BR"/>
        </w:rPr>
        <w:t>:249</w:t>
      </w:r>
      <w:r w:rsidR="00BB1DA3" w:rsidRPr="0015151B">
        <w:rPr>
          <w:rFonts w:ascii="Times New Roman"/>
          <w:iCs/>
          <w:sz w:val="24"/>
          <w:szCs w:val="24"/>
          <w:lang w:val="pt-BR"/>
        </w:rPr>
        <w:t>).</w:t>
      </w:r>
    </w:p>
    <w:p w14:paraId="09D92CE3" w14:textId="63AF3717" w:rsidR="0071399F" w:rsidRPr="00EF4489" w:rsidRDefault="0071399F" w:rsidP="00730C04">
      <w:pPr>
        <w:wordWrap/>
        <w:spacing w:after="0" w:afterAutospacing="0"/>
        <w:ind w:firstLine="708"/>
        <w:rPr>
          <w:rFonts w:ascii="Times New Roman"/>
          <w:sz w:val="24"/>
          <w:szCs w:val="24"/>
          <w:lang w:val="pt-BR"/>
        </w:rPr>
      </w:pPr>
      <w:r w:rsidRPr="00EF4489">
        <w:rPr>
          <w:rFonts w:ascii="Times New Roman"/>
          <w:sz w:val="24"/>
          <w:szCs w:val="24"/>
          <w:lang w:val="pt-BR"/>
        </w:rPr>
        <w:t xml:space="preserve">Com o início da revolução industrial e da constituição da lógica capitalista, o trabalho em série acabou por reduzir a ação do homem a uma ação exclusivamente fisiológica, desprovida de criatividade; passando a ser percebido como uma “máquina” de </w:t>
      </w:r>
      <w:r w:rsidR="002D3387" w:rsidRPr="00EF4489">
        <w:rPr>
          <w:rFonts w:ascii="Times New Roman"/>
          <w:sz w:val="24"/>
          <w:szCs w:val="24"/>
          <w:lang w:val="pt-BR"/>
        </w:rPr>
        <w:t>acúmulo</w:t>
      </w:r>
      <w:r w:rsidRPr="00EF4489">
        <w:rPr>
          <w:rFonts w:ascii="Times New Roman"/>
          <w:sz w:val="24"/>
          <w:szCs w:val="24"/>
          <w:lang w:val="pt-BR"/>
        </w:rPr>
        <w:t xml:space="preserve"> de capital. Deste modo, os movimentos corporais passaram a ser regidos por uma nova forma de poder: o poder disciplinar</w:t>
      </w:r>
      <w:r w:rsidRPr="00EF4489">
        <w:rPr>
          <w:rStyle w:val="Refdenotaderodap"/>
          <w:rFonts w:ascii="Times New Roman"/>
          <w:sz w:val="24"/>
          <w:szCs w:val="24"/>
          <w:lang w:val="pt-BR"/>
        </w:rPr>
        <w:footnoteReference w:id="4"/>
      </w:r>
      <w:r w:rsidRPr="00EF4489">
        <w:rPr>
          <w:rFonts w:ascii="Times New Roman"/>
          <w:sz w:val="24"/>
          <w:szCs w:val="24"/>
          <w:lang w:val="pt-BR"/>
        </w:rPr>
        <w:t xml:space="preserve"> (</w:t>
      </w:r>
      <w:r w:rsidR="00920DC8" w:rsidRPr="00EF4489">
        <w:rPr>
          <w:rFonts w:ascii="Times New Roman"/>
          <w:sz w:val="24"/>
          <w:szCs w:val="24"/>
          <w:lang w:val="pt-BR"/>
        </w:rPr>
        <w:t xml:space="preserve">COSTA, </w:t>
      </w:r>
      <w:r w:rsidRPr="00EF4489">
        <w:rPr>
          <w:rFonts w:ascii="Times New Roman"/>
          <w:sz w:val="24"/>
          <w:szCs w:val="24"/>
          <w:lang w:val="pt-BR"/>
        </w:rPr>
        <w:t>2007).</w:t>
      </w:r>
    </w:p>
    <w:p w14:paraId="6B9BBBA8" w14:textId="239FDEDE" w:rsidR="0071399F" w:rsidRPr="00EF4489" w:rsidRDefault="0071399F" w:rsidP="00A75006">
      <w:pPr>
        <w:wordWrap/>
        <w:spacing w:after="0" w:afterAutospacing="0"/>
        <w:ind w:firstLine="0"/>
        <w:rPr>
          <w:rFonts w:ascii="Times New Roman"/>
          <w:sz w:val="24"/>
          <w:szCs w:val="24"/>
          <w:lang w:val="pt-BR"/>
        </w:rPr>
      </w:pPr>
      <w:r w:rsidRPr="00EF4489">
        <w:rPr>
          <w:rFonts w:ascii="Times New Roman"/>
          <w:i/>
          <w:sz w:val="24"/>
          <w:szCs w:val="24"/>
          <w:lang w:val="pt-BR"/>
        </w:rPr>
        <w:t>Por estar escondido sob sua armadura</w:t>
      </w:r>
      <w:r w:rsidRPr="00EF4489">
        <w:rPr>
          <w:rFonts w:ascii="Times New Roman"/>
          <w:sz w:val="24"/>
          <w:szCs w:val="24"/>
          <w:lang w:val="pt-BR"/>
        </w:rPr>
        <w:t xml:space="preserve">, o homem chega, portanto, ao século XIX, com uma sociedade anônima, formada por pessoas que </w:t>
      </w:r>
      <w:r w:rsidR="000E1CDD">
        <w:rPr>
          <w:rFonts w:ascii="Times New Roman"/>
          <w:sz w:val="24"/>
          <w:szCs w:val="24"/>
          <w:lang w:val="pt-BR"/>
        </w:rPr>
        <w:t>não se reconhecem entre si</w:t>
      </w:r>
      <w:r w:rsidRPr="00EF4489">
        <w:rPr>
          <w:rFonts w:ascii="Times New Roman"/>
          <w:sz w:val="24"/>
          <w:szCs w:val="24"/>
          <w:lang w:val="pt-BR"/>
        </w:rPr>
        <w:t xml:space="preserve">. A padronização da sociedade, aportada pela necessidade de consumo criada pelas novas tecnologias e homogeneizada pela lógica da produção, foi responsável por uma diminuição significativa na quantidade e na qualidade das vivências corporais do homem contemporâneo </w:t>
      </w:r>
      <w:r w:rsidR="002D3387" w:rsidRPr="00EF4489">
        <w:rPr>
          <w:rFonts w:ascii="Times New Roman"/>
          <w:sz w:val="24"/>
          <w:szCs w:val="24"/>
          <w:lang w:val="pt-BR"/>
        </w:rPr>
        <w:t>(</w:t>
      </w:r>
      <w:r w:rsidR="00920DC8" w:rsidRPr="00EF4489">
        <w:rPr>
          <w:rFonts w:ascii="Times New Roman"/>
          <w:sz w:val="24"/>
          <w:szCs w:val="24"/>
          <w:lang w:val="pt-BR"/>
        </w:rPr>
        <w:t xml:space="preserve">COSTA, </w:t>
      </w:r>
      <w:r w:rsidRPr="00EF4489">
        <w:rPr>
          <w:rFonts w:ascii="Times New Roman"/>
          <w:sz w:val="24"/>
          <w:szCs w:val="24"/>
          <w:lang w:val="pt-BR"/>
        </w:rPr>
        <w:t>2007).</w:t>
      </w:r>
    </w:p>
    <w:p w14:paraId="507B08E7" w14:textId="0F01FE4E" w:rsidR="0071399F" w:rsidRPr="00EF4489" w:rsidRDefault="0071399F" w:rsidP="00730C04">
      <w:pPr>
        <w:wordWrap/>
        <w:spacing w:after="0" w:afterAutospacing="0"/>
        <w:ind w:firstLine="708"/>
        <w:rPr>
          <w:rFonts w:ascii="Times New Roman"/>
          <w:sz w:val="24"/>
          <w:szCs w:val="24"/>
          <w:lang w:val="pt-BR"/>
        </w:rPr>
      </w:pPr>
      <w:r w:rsidRPr="00EF4489">
        <w:rPr>
          <w:rFonts w:ascii="Times New Roman"/>
          <w:sz w:val="24"/>
          <w:szCs w:val="24"/>
          <w:lang w:val="pt-BR"/>
        </w:rPr>
        <w:t xml:space="preserve">E nesta lógica mercantil e reprodutivista, cada vez mais pessoas investem no seu corpo, com o intuito de obter dele prazer e de lhe aumentar o poder de consumo e estimulação social. Sobre isto, Costa (2007) afirma que esta lógica atua de forma semelhante nas nossas carências mais profundas, como o medo da morte ou da velhice; que poderão ser aparentemente, combatidos ou amenizados com produtos e técnicas estéticas. </w:t>
      </w:r>
    </w:p>
    <w:p w14:paraId="1B115CEA" w14:textId="36B30443" w:rsidR="0071399F" w:rsidRPr="00EF4489" w:rsidRDefault="40EA33DA" w:rsidP="00730C04">
      <w:pPr>
        <w:wordWrap/>
        <w:spacing w:after="0" w:afterAutospacing="0"/>
        <w:ind w:firstLine="708"/>
        <w:rPr>
          <w:rFonts w:ascii="Times New Roman" w:eastAsia="Times New Roman"/>
          <w:sz w:val="24"/>
          <w:szCs w:val="24"/>
          <w:lang w:val="pt-BR"/>
        </w:rPr>
      </w:pPr>
      <w:r w:rsidRPr="40EA33DA">
        <w:rPr>
          <w:rFonts w:ascii="Times New Roman" w:eastAsia="Times New Roman"/>
          <w:sz w:val="24"/>
          <w:szCs w:val="24"/>
          <w:lang w:val="pt-BR"/>
        </w:rPr>
        <w:t>Este momento remete-se à sensação de poder que o “Homem de Lata” passa a sentir; crendo que aquela armadura</w:t>
      </w:r>
      <w:r w:rsidR="000D225E">
        <w:rPr>
          <w:rFonts w:ascii="Times New Roman" w:eastAsia="Times New Roman"/>
          <w:sz w:val="24"/>
          <w:szCs w:val="24"/>
          <w:lang w:val="pt-BR"/>
        </w:rPr>
        <w:t>,</w:t>
      </w:r>
      <w:r w:rsidRPr="40EA33DA">
        <w:rPr>
          <w:rFonts w:ascii="Times New Roman" w:eastAsia="Times New Roman"/>
          <w:sz w:val="24"/>
          <w:szCs w:val="24"/>
          <w:lang w:val="pt-BR"/>
        </w:rPr>
        <w:t xml:space="preserve"> </w:t>
      </w:r>
      <w:r w:rsidR="000D225E" w:rsidRPr="005809AF">
        <w:rPr>
          <w:rFonts w:ascii="Times New Roman" w:eastAsia="Times New Roman"/>
          <w:sz w:val="24"/>
          <w:szCs w:val="24"/>
          <w:lang w:val="pt-BR"/>
        </w:rPr>
        <w:t>que</w:t>
      </w:r>
      <w:r w:rsidR="000D225E">
        <w:rPr>
          <w:rFonts w:ascii="Times New Roman" w:eastAsia="Times New Roman"/>
          <w:sz w:val="24"/>
          <w:szCs w:val="24"/>
          <w:lang w:val="pt-BR"/>
        </w:rPr>
        <w:t xml:space="preserve"> </w:t>
      </w:r>
      <w:r w:rsidRPr="40EA33DA">
        <w:rPr>
          <w:rFonts w:ascii="Times New Roman" w:eastAsia="Times New Roman"/>
          <w:sz w:val="24"/>
          <w:szCs w:val="24"/>
          <w:lang w:val="pt-BR"/>
        </w:rPr>
        <w:t>passa a investir cada vez mais irá lhe trazer destaque e ao mesmo tempo proteção.</w:t>
      </w:r>
    </w:p>
    <w:p w14:paraId="04262C11" w14:textId="3F87539D" w:rsidR="0071399F" w:rsidRPr="00EF4489" w:rsidRDefault="40EA33DA" w:rsidP="00730C04">
      <w:pPr>
        <w:wordWrap/>
        <w:spacing w:after="0" w:afterAutospacing="0"/>
        <w:ind w:firstLine="708"/>
        <w:rPr>
          <w:rFonts w:ascii="Times New Roman"/>
          <w:sz w:val="24"/>
          <w:szCs w:val="24"/>
          <w:lang w:val="pt-BR"/>
        </w:rPr>
      </w:pPr>
      <w:r w:rsidRPr="40EA33DA">
        <w:rPr>
          <w:rFonts w:ascii="Times New Roman"/>
          <w:sz w:val="24"/>
          <w:szCs w:val="24"/>
          <w:lang w:val="pt-BR"/>
        </w:rPr>
        <w:t>No presente contexto, Novaes (2006) afirma que os cuidados físicos se revelam como uma forma de estar preparado para enfrentar os julgamentos e expectativas sociais. Ou seja, disciplinamos o corpo para que consigamos o reconhecimento e aprovação social, estando o prazer associado ao esforço, ao sucesso e à determinação. E proporcionalmente, a intensidade do esforço será remetida à angústia provocada pelo olhar do outro.</w:t>
      </w:r>
    </w:p>
    <w:p w14:paraId="47753E59" w14:textId="79CCC5F8" w:rsidR="0071399F" w:rsidRPr="00EF4489" w:rsidRDefault="40EA33DA" w:rsidP="00730C04">
      <w:pPr>
        <w:wordWrap/>
        <w:spacing w:after="0" w:afterAutospacing="0"/>
        <w:ind w:firstLine="708"/>
        <w:rPr>
          <w:rFonts w:ascii="Times New Roman"/>
          <w:sz w:val="24"/>
          <w:szCs w:val="24"/>
          <w:lang w:val="pt-BR"/>
        </w:rPr>
      </w:pPr>
      <w:r w:rsidRPr="40EA33DA">
        <w:rPr>
          <w:rFonts w:ascii="Times New Roman"/>
          <w:sz w:val="24"/>
          <w:szCs w:val="24"/>
          <w:lang w:val="pt-BR"/>
        </w:rPr>
        <w:t xml:space="preserve">E como refere Rosário (2006), o ser humano veio se constituindo numa duplicidade, onde só consegue se perceber em posições antônimas e inflexíveis, </w:t>
      </w:r>
      <w:r w:rsidRPr="40EA33DA">
        <w:rPr>
          <w:rFonts w:ascii="Times New Roman"/>
          <w:sz w:val="24"/>
          <w:szCs w:val="24"/>
          <w:lang w:val="pt-BR"/>
        </w:rPr>
        <w:lastRenderedPageBreak/>
        <w:t xml:space="preserve">categorizando dessa forma: corpo e alma, razão e emoção, feminino e masculino, construindo o sentido dos seus corpos numa lógica de produção, economia, mercado, consumo, que têm regido a sociedade ocidental. </w:t>
      </w:r>
    </w:p>
    <w:p w14:paraId="77E5C2AE" w14:textId="0C40C69B" w:rsidR="0071399F" w:rsidRPr="00EF4489" w:rsidRDefault="0071399F" w:rsidP="00730C04">
      <w:pPr>
        <w:wordWrap/>
        <w:spacing w:after="0" w:afterAutospacing="0"/>
        <w:ind w:firstLine="708"/>
        <w:rPr>
          <w:rFonts w:ascii="Times New Roman"/>
          <w:sz w:val="24"/>
          <w:szCs w:val="24"/>
          <w:lang w:val="pt-BR"/>
        </w:rPr>
      </w:pPr>
      <w:r w:rsidRPr="00EF4489">
        <w:rPr>
          <w:rFonts w:ascii="Times New Roman"/>
          <w:sz w:val="24"/>
          <w:szCs w:val="24"/>
          <w:lang w:val="pt-BR"/>
        </w:rPr>
        <w:t>No entanto, contemporaneamente, esta perspectiva vem se modificando e o objetivo atualmente é a busca pela autonomia nos mais variados campos e diferentes graus – estético, social, político (</w:t>
      </w:r>
      <w:r w:rsidR="0032106C" w:rsidRPr="00EF4489">
        <w:rPr>
          <w:rFonts w:ascii="Times New Roman"/>
          <w:sz w:val="24"/>
          <w:szCs w:val="24"/>
          <w:lang w:val="pt-BR"/>
        </w:rPr>
        <w:t>ROSÁRIO</w:t>
      </w:r>
      <w:r w:rsidRPr="00EF4489">
        <w:rPr>
          <w:rFonts w:ascii="Times New Roman"/>
          <w:sz w:val="24"/>
          <w:szCs w:val="24"/>
          <w:lang w:val="pt-BR"/>
        </w:rPr>
        <w:t xml:space="preserve">, 2006). </w:t>
      </w:r>
    </w:p>
    <w:p w14:paraId="446A920F" w14:textId="4817CC73" w:rsidR="0071399F" w:rsidRPr="00EF4489" w:rsidRDefault="0071399F" w:rsidP="00A75006">
      <w:pPr>
        <w:wordWrap/>
        <w:spacing w:after="0" w:afterAutospacing="0"/>
        <w:ind w:firstLine="0"/>
        <w:rPr>
          <w:rFonts w:ascii="Times New Roman"/>
          <w:i/>
          <w:sz w:val="24"/>
          <w:szCs w:val="24"/>
          <w:lang w:val="pt-BR"/>
        </w:rPr>
      </w:pPr>
      <w:r w:rsidRPr="00EF4489">
        <w:rPr>
          <w:rFonts w:ascii="Times New Roman"/>
          <w:sz w:val="24"/>
          <w:szCs w:val="24"/>
          <w:lang w:val="pt-BR"/>
        </w:rPr>
        <w:t xml:space="preserve">Desta forma, </w:t>
      </w:r>
      <w:r>
        <w:rPr>
          <w:rFonts w:ascii="Times New Roman"/>
          <w:sz w:val="24"/>
          <w:szCs w:val="24"/>
          <w:lang w:val="pt-BR"/>
        </w:rPr>
        <w:t xml:space="preserve">percebe-se que a sociedade está </w:t>
      </w:r>
      <w:r w:rsidRPr="00EF4489">
        <w:rPr>
          <w:rFonts w:ascii="Times New Roman"/>
          <w:sz w:val="24"/>
          <w:szCs w:val="24"/>
          <w:lang w:val="pt-BR"/>
        </w:rPr>
        <w:t>p</w:t>
      </w:r>
      <w:r>
        <w:rPr>
          <w:rFonts w:ascii="Times New Roman"/>
          <w:sz w:val="24"/>
          <w:szCs w:val="24"/>
          <w:lang w:val="pt-BR"/>
        </w:rPr>
        <w:t xml:space="preserve">rocurando deixar de ser regida </w:t>
      </w:r>
      <w:r w:rsidRPr="00EF4489">
        <w:rPr>
          <w:rFonts w:ascii="Times New Roman"/>
          <w:sz w:val="24"/>
          <w:szCs w:val="24"/>
          <w:lang w:val="pt-BR"/>
        </w:rPr>
        <w:t xml:space="preserve">por padrões impostos, assumindo cada vez mais nossas escolhas e identidades. E chegamos então à concepção de homem proposta por Edgar Morin (2001): o </w:t>
      </w:r>
      <w:r w:rsidR="005E21CE">
        <w:rPr>
          <w:rFonts w:ascii="Times New Roman"/>
          <w:i/>
          <w:sz w:val="24"/>
          <w:szCs w:val="24"/>
          <w:lang w:val="pt-BR"/>
        </w:rPr>
        <w:t>h</w:t>
      </w:r>
      <w:r w:rsidRPr="00EF4489">
        <w:rPr>
          <w:rFonts w:ascii="Times New Roman"/>
          <w:i/>
          <w:sz w:val="24"/>
          <w:szCs w:val="24"/>
          <w:lang w:val="pt-BR"/>
        </w:rPr>
        <w:t xml:space="preserve">omo </w:t>
      </w:r>
      <w:r w:rsidR="005E21CE">
        <w:rPr>
          <w:rFonts w:ascii="Times New Roman"/>
          <w:i/>
          <w:sz w:val="24"/>
          <w:szCs w:val="24"/>
          <w:lang w:val="pt-BR"/>
        </w:rPr>
        <w:t>c</w:t>
      </w:r>
      <w:r w:rsidRPr="00EF4489">
        <w:rPr>
          <w:rFonts w:ascii="Times New Roman"/>
          <w:i/>
          <w:sz w:val="24"/>
          <w:szCs w:val="24"/>
          <w:lang w:val="pt-BR"/>
        </w:rPr>
        <w:t>omplexus.</w:t>
      </w:r>
    </w:p>
    <w:p w14:paraId="4772253C" w14:textId="77777777" w:rsidR="0071399F" w:rsidRPr="00EF4489" w:rsidRDefault="0071399F" w:rsidP="00730C04">
      <w:pPr>
        <w:wordWrap/>
        <w:spacing w:after="0" w:afterAutospacing="0"/>
        <w:ind w:firstLine="708"/>
        <w:rPr>
          <w:rFonts w:ascii="Times New Roman"/>
          <w:sz w:val="24"/>
          <w:szCs w:val="24"/>
          <w:lang w:val="pt-BR"/>
        </w:rPr>
      </w:pPr>
      <w:r w:rsidRPr="00EF4489">
        <w:rPr>
          <w:rFonts w:ascii="Times New Roman"/>
          <w:sz w:val="24"/>
          <w:szCs w:val="24"/>
          <w:lang w:val="pt-BR"/>
        </w:rPr>
        <w:t xml:space="preserve">Para Morin (2002), o homem deve ser concebido a partir do reconhecimento das diferentes dimensões constitutivas do ser humano, implicando assim numa compreensão sobre a integralidade. Diferentes dimensões conjugam no mesmo homem. </w:t>
      </w:r>
    </w:p>
    <w:p w14:paraId="010B5C32" w14:textId="7B97B312" w:rsidR="0071399F" w:rsidRPr="00EF4489" w:rsidRDefault="0071399F" w:rsidP="00730C04">
      <w:pPr>
        <w:wordWrap/>
        <w:spacing w:after="0" w:afterAutospacing="0"/>
        <w:ind w:firstLine="708"/>
        <w:rPr>
          <w:rFonts w:ascii="Times New Roman"/>
          <w:sz w:val="24"/>
          <w:szCs w:val="24"/>
          <w:lang w:val="pt-BR"/>
        </w:rPr>
      </w:pPr>
      <w:r w:rsidRPr="00EF4489">
        <w:rPr>
          <w:rFonts w:ascii="Times New Roman"/>
          <w:sz w:val="24"/>
          <w:szCs w:val="24"/>
          <w:lang w:val="pt-BR"/>
        </w:rPr>
        <w:t>Morin (2002) compreende que o homem, homo complexus, tem as bipolaridades antagônicas, mas estas são complementares: “assim, se há realmente homo sapiens, economicus, prosaicus, há também, e é o mesmo, o homem do delírio, do jogo, da despesa, da estética, do imaginário, da poesia” (</w:t>
      </w:r>
      <w:r w:rsidR="00920DC8" w:rsidRPr="00EF4489">
        <w:rPr>
          <w:rFonts w:ascii="Times New Roman"/>
          <w:sz w:val="24"/>
          <w:szCs w:val="24"/>
          <w:lang w:val="pt-BR"/>
        </w:rPr>
        <w:t xml:space="preserve">MORIN, </w:t>
      </w:r>
      <w:r w:rsidRPr="00EF4489">
        <w:rPr>
          <w:rFonts w:ascii="Times New Roman"/>
          <w:sz w:val="24"/>
          <w:szCs w:val="24"/>
          <w:lang w:val="pt-BR"/>
        </w:rPr>
        <w:t>2002</w:t>
      </w:r>
      <w:r w:rsidR="00920DC8">
        <w:rPr>
          <w:rFonts w:ascii="Times New Roman"/>
          <w:sz w:val="24"/>
          <w:szCs w:val="24"/>
          <w:lang w:val="pt-BR"/>
        </w:rPr>
        <w:t>:</w:t>
      </w:r>
      <w:r w:rsidRPr="00EF4489">
        <w:rPr>
          <w:rFonts w:ascii="Times New Roman"/>
          <w:sz w:val="24"/>
          <w:szCs w:val="24"/>
          <w:lang w:val="pt-BR"/>
        </w:rPr>
        <w:t xml:space="preserve">141). </w:t>
      </w:r>
    </w:p>
    <w:p w14:paraId="2BDCA522" w14:textId="29424C31" w:rsidR="0071399F" w:rsidRPr="00EF4489" w:rsidRDefault="0071399F" w:rsidP="00730C04">
      <w:pPr>
        <w:wordWrap/>
        <w:spacing w:after="0" w:afterAutospacing="0"/>
        <w:ind w:firstLine="708"/>
        <w:rPr>
          <w:rFonts w:ascii="Times New Roman"/>
          <w:sz w:val="24"/>
          <w:szCs w:val="24"/>
          <w:lang w:val="pt-BR"/>
        </w:rPr>
      </w:pPr>
      <w:r w:rsidRPr="00EF4489">
        <w:rPr>
          <w:rFonts w:ascii="Times New Roman"/>
          <w:sz w:val="24"/>
          <w:szCs w:val="24"/>
          <w:lang w:val="pt-BR"/>
        </w:rPr>
        <w:t>Tucherman (2004)</w:t>
      </w:r>
      <w:r w:rsidR="00F71C4A">
        <w:rPr>
          <w:rFonts w:ascii="Times New Roman"/>
          <w:sz w:val="24"/>
          <w:szCs w:val="24"/>
          <w:lang w:val="pt-BR"/>
        </w:rPr>
        <w:t>,</w:t>
      </w:r>
      <w:r w:rsidRPr="00EF4489">
        <w:rPr>
          <w:rFonts w:ascii="Times New Roman"/>
          <w:sz w:val="24"/>
          <w:szCs w:val="24"/>
          <w:lang w:val="pt-BR"/>
        </w:rPr>
        <w:t xml:space="preserve"> menciona que parece ter havido uma mudança radical de referência, passando de uma identidade estável, totalizável e constante proposta do homem moderno, para uma nova relação conosco mesmos, com o mundo e com os outros; que se manifesta numa identidade frágil, instável, descentrada, mutante, processual e inconstante.</w:t>
      </w:r>
    </w:p>
    <w:p w14:paraId="4AB7E151" w14:textId="702601EC" w:rsidR="0071399F" w:rsidRPr="00EF4489" w:rsidRDefault="0071399F" w:rsidP="00730C04">
      <w:pPr>
        <w:wordWrap/>
        <w:spacing w:after="0" w:afterAutospacing="0"/>
        <w:ind w:firstLine="708"/>
        <w:rPr>
          <w:rFonts w:ascii="Times New Roman"/>
          <w:sz w:val="24"/>
          <w:szCs w:val="24"/>
          <w:lang w:val="pt-BR"/>
        </w:rPr>
      </w:pPr>
      <w:r w:rsidRPr="00EF4489">
        <w:rPr>
          <w:rFonts w:ascii="Times New Roman"/>
          <w:sz w:val="24"/>
          <w:szCs w:val="24"/>
          <w:lang w:val="pt-BR"/>
        </w:rPr>
        <w:t>O contexto social e histórico instável e em constante mudança, associado ao enfraquecimento dos principais meios de construção da identidade, como a família, a religião, a política, o trabalho, parece levar os indivíduos a apropriarem-se cada vez mais do corpo como meio de expressão do eu. E toda esta experiência do corpo parece estar a ser posta em questão; a definição de espaço e de tempo, a distinção entre o real e o imaginário. Todas estas fronteiras estão a ser questionadas pelas novas tecnologias, especialmente, através da realidade virtual (</w:t>
      </w:r>
      <w:r w:rsidR="00920DC8" w:rsidRPr="00EF4489">
        <w:rPr>
          <w:rFonts w:ascii="Times New Roman"/>
          <w:sz w:val="24"/>
          <w:szCs w:val="24"/>
          <w:lang w:val="pt-BR"/>
        </w:rPr>
        <w:t xml:space="preserve">COSTA, </w:t>
      </w:r>
      <w:r w:rsidRPr="00EF4489">
        <w:rPr>
          <w:rFonts w:ascii="Times New Roman"/>
          <w:sz w:val="24"/>
          <w:szCs w:val="24"/>
          <w:lang w:val="pt-BR"/>
        </w:rPr>
        <w:t>2007).</w:t>
      </w:r>
    </w:p>
    <w:p w14:paraId="0B4BCF36" w14:textId="46FF5AD4" w:rsidR="0071399F" w:rsidRPr="00EF4489" w:rsidRDefault="0071399F" w:rsidP="00A75006">
      <w:pPr>
        <w:wordWrap/>
        <w:spacing w:after="0" w:afterAutospacing="0"/>
        <w:ind w:firstLine="0"/>
        <w:rPr>
          <w:rFonts w:ascii="Times New Roman"/>
          <w:sz w:val="24"/>
          <w:szCs w:val="24"/>
          <w:lang w:val="pt-BR"/>
        </w:rPr>
      </w:pPr>
      <w:r w:rsidRPr="00EF4489">
        <w:rPr>
          <w:rFonts w:ascii="Times New Roman"/>
          <w:sz w:val="24"/>
          <w:szCs w:val="24"/>
          <w:lang w:val="pt-BR"/>
        </w:rPr>
        <w:t>Como refere Tucherman (2004</w:t>
      </w:r>
      <w:r w:rsidR="00920DC8">
        <w:rPr>
          <w:rFonts w:ascii="Times New Roman"/>
          <w:sz w:val="24"/>
          <w:szCs w:val="24"/>
          <w:lang w:val="pt-BR"/>
        </w:rPr>
        <w:t>:</w:t>
      </w:r>
      <w:r w:rsidRPr="00EF4489">
        <w:rPr>
          <w:rFonts w:ascii="Times New Roman"/>
          <w:sz w:val="24"/>
          <w:szCs w:val="24"/>
          <w:lang w:val="pt-BR"/>
        </w:rPr>
        <w:t xml:space="preserve">94): </w:t>
      </w:r>
    </w:p>
    <w:p w14:paraId="76590043" w14:textId="6EBE82C4" w:rsidR="0071399F" w:rsidRDefault="0071399F" w:rsidP="00920DC8">
      <w:pPr>
        <w:wordWrap/>
        <w:spacing w:after="0" w:afterAutospacing="0" w:line="240" w:lineRule="auto"/>
        <w:ind w:left="2268" w:firstLine="0"/>
        <w:rPr>
          <w:rFonts w:ascii="Times New Roman"/>
          <w:lang w:val="pt-BR"/>
        </w:rPr>
      </w:pPr>
      <w:r w:rsidRPr="00730C04">
        <w:rPr>
          <w:rFonts w:ascii="Times New Roman"/>
          <w:lang w:val="pt-BR"/>
        </w:rPr>
        <w:t>Este corpo está a desaparecer, por motivos que se relacionam com a crise do sujeito moderno, perplexo diante das simulações e dos duplos que põem em questão a sua principal noção de realidade</w:t>
      </w:r>
      <w:r w:rsidRPr="00730C04">
        <w:rPr>
          <w:rStyle w:val="Refdenotaderodap"/>
          <w:rFonts w:ascii="Times New Roman"/>
          <w:lang w:val="pt-BR"/>
        </w:rPr>
        <w:footnoteReference w:id="5"/>
      </w:r>
      <w:r w:rsidRPr="00730C04">
        <w:rPr>
          <w:rFonts w:ascii="Times New Roman"/>
          <w:lang w:val="pt-BR"/>
        </w:rPr>
        <w:t xml:space="preserve">,tradicionalmente associada à </w:t>
      </w:r>
      <w:r w:rsidRPr="00730C04">
        <w:rPr>
          <w:rFonts w:ascii="Times New Roman"/>
          <w:lang w:val="pt-BR"/>
        </w:rPr>
        <w:lastRenderedPageBreak/>
        <w:t>presença tangível e ao suporte material.</w:t>
      </w:r>
    </w:p>
    <w:p w14:paraId="1DAB9BCE" w14:textId="77777777" w:rsidR="00730C04" w:rsidRPr="00730C04" w:rsidRDefault="00730C04" w:rsidP="00920DC8">
      <w:pPr>
        <w:wordWrap/>
        <w:spacing w:after="0" w:afterAutospacing="0" w:line="240" w:lineRule="auto"/>
        <w:ind w:left="2268" w:firstLine="0"/>
        <w:rPr>
          <w:rFonts w:ascii="Times New Roman"/>
          <w:lang w:val="pt-BR"/>
        </w:rPr>
      </w:pPr>
    </w:p>
    <w:p w14:paraId="7F2DC49E" w14:textId="2760FDD1" w:rsidR="0071399F" w:rsidRDefault="0071399F" w:rsidP="00730C04">
      <w:pPr>
        <w:wordWrap/>
        <w:spacing w:after="0" w:afterAutospacing="0"/>
        <w:ind w:firstLine="708"/>
        <w:rPr>
          <w:rFonts w:ascii="Times New Roman"/>
          <w:sz w:val="24"/>
          <w:szCs w:val="24"/>
          <w:lang w:val="pt-BR"/>
        </w:rPr>
      </w:pPr>
      <w:r w:rsidRPr="00EF4489">
        <w:rPr>
          <w:rFonts w:ascii="Times New Roman"/>
          <w:sz w:val="24"/>
          <w:szCs w:val="24"/>
          <w:lang w:val="pt-BR"/>
        </w:rPr>
        <w:t>Considerando-nos, então, como seres não definitivos e inacabados, começamos a delinear uma concepção de corpo que pode ser apenas uma releitura sobre o corpo de outrora, mas pode ser também uma nova construção do presente (</w:t>
      </w:r>
      <w:r w:rsidR="00920DC8" w:rsidRPr="00EF4489">
        <w:rPr>
          <w:rFonts w:ascii="Times New Roman"/>
          <w:sz w:val="24"/>
          <w:szCs w:val="24"/>
          <w:lang w:val="pt-BR"/>
        </w:rPr>
        <w:t>ROSÁRIO,</w:t>
      </w:r>
      <w:r w:rsidRPr="00EF4489">
        <w:rPr>
          <w:rFonts w:ascii="Times New Roman"/>
          <w:sz w:val="24"/>
          <w:szCs w:val="24"/>
          <w:lang w:val="pt-BR"/>
        </w:rPr>
        <w:t xml:space="preserve"> 2006). </w:t>
      </w:r>
    </w:p>
    <w:p w14:paraId="4EF5F106" w14:textId="77777777" w:rsidR="004733A0" w:rsidRDefault="004733A0" w:rsidP="00730C04">
      <w:pPr>
        <w:wordWrap/>
        <w:spacing w:after="0" w:afterAutospacing="0"/>
        <w:ind w:firstLine="708"/>
        <w:rPr>
          <w:rFonts w:ascii="Times New Roman"/>
          <w:sz w:val="24"/>
          <w:szCs w:val="24"/>
          <w:lang w:val="pt-BR"/>
        </w:rPr>
      </w:pPr>
    </w:p>
    <w:p w14:paraId="2EB873AF" w14:textId="5DC3410B" w:rsidR="0071399F" w:rsidRPr="004733A0" w:rsidRDefault="40EA33DA" w:rsidP="00A75006">
      <w:pPr>
        <w:pStyle w:val="Default"/>
        <w:spacing w:line="360" w:lineRule="auto"/>
        <w:jc w:val="both"/>
        <w:rPr>
          <w:rFonts w:ascii="Times New Roman" w:eastAsia="Times New Roman" w:hAnsi="Times New Roman" w:cs="Times New Roman"/>
          <w:i/>
          <w:iCs/>
          <w:color w:val="000000" w:themeColor="text1"/>
        </w:rPr>
      </w:pPr>
      <w:r w:rsidRPr="004733A0">
        <w:rPr>
          <w:rFonts w:ascii="Times New Roman" w:eastAsia="Times New Roman" w:hAnsi="Times New Roman" w:cs="Times New Roman"/>
          <w:i/>
          <w:iCs/>
          <w:color w:val="000000" w:themeColor="text1"/>
        </w:rPr>
        <w:t xml:space="preserve">A descoberta do homem de lata: </w:t>
      </w:r>
      <w:r w:rsidR="00F71C4A" w:rsidRPr="004733A0">
        <w:rPr>
          <w:rFonts w:ascii="Times New Roman" w:eastAsia="Times New Roman" w:hAnsi="Times New Roman" w:cs="Times New Roman"/>
          <w:i/>
          <w:iCs/>
          <w:color w:val="000000" w:themeColor="text1"/>
        </w:rPr>
        <w:t>d</w:t>
      </w:r>
      <w:r w:rsidRPr="004733A0">
        <w:rPr>
          <w:rFonts w:ascii="Times New Roman" w:eastAsia="Times New Roman" w:hAnsi="Times New Roman" w:cs="Times New Roman"/>
          <w:i/>
          <w:iCs/>
          <w:color w:val="000000" w:themeColor="text1"/>
        </w:rPr>
        <w:t xml:space="preserve">isciplinaridade e </w:t>
      </w:r>
      <w:r w:rsidR="00F71C4A" w:rsidRPr="004733A0">
        <w:rPr>
          <w:rFonts w:ascii="Times New Roman" w:eastAsia="Times New Roman" w:hAnsi="Times New Roman" w:cs="Times New Roman"/>
          <w:i/>
          <w:iCs/>
          <w:color w:val="000000" w:themeColor="text1"/>
        </w:rPr>
        <w:t>t</w:t>
      </w:r>
      <w:r w:rsidRPr="004733A0">
        <w:rPr>
          <w:rFonts w:ascii="Times New Roman" w:eastAsia="Times New Roman" w:hAnsi="Times New Roman" w:cs="Times New Roman"/>
          <w:i/>
          <w:iCs/>
          <w:color w:val="000000" w:themeColor="text1"/>
        </w:rPr>
        <w:t xml:space="preserve">ransdisciplinaridade </w:t>
      </w:r>
    </w:p>
    <w:p w14:paraId="5FC3334F" w14:textId="60041DDB" w:rsidR="00F21DA9" w:rsidRDefault="40EA33DA" w:rsidP="00730C04">
      <w:pPr>
        <w:wordWrap/>
        <w:spacing w:after="0" w:afterAutospacing="0"/>
        <w:ind w:firstLine="708"/>
        <w:rPr>
          <w:rFonts w:ascii="Times New Roman" w:eastAsia="Times New Roman"/>
          <w:i/>
          <w:iCs/>
          <w:color w:val="000000" w:themeColor="text1"/>
          <w:sz w:val="24"/>
          <w:szCs w:val="24"/>
          <w:lang w:val="pt-BR"/>
        </w:rPr>
      </w:pPr>
      <w:r w:rsidRPr="40EA33DA">
        <w:rPr>
          <w:rFonts w:ascii="Times New Roman" w:eastAsia="Times New Roman"/>
          <w:color w:val="000000" w:themeColor="text1"/>
          <w:sz w:val="24"/>
          <w:szCs w:val="24"/>
          <w:lang w:val="pt-BR"/>
        </w:rPr>
        <w:t xml:space="preserve">Deste ponto em diante, </w:t>
      </w:r>
      <w:r w:rsidR="00951A42">
        <w:rPr>
          <w:rFonts w:ascii="Times New Roman" w:eastAsia="Times New Roman"/>
          <w:color w:val="000000" w:themeColor="text1"/>
          <w:sz w:val="24"/>
          <w:szCs w:val="24"/>
          <w:lang w:val="pt-BR"/>
        </w:rPr>
        <w:t xml:space="preserve">serão </w:t>
      </w:r>
      <w:r w:rsidR="000D225E" w:rsidRPr="005809AF">
        <w:rPr>
          <w:rFonts w:ascii="Times New Roman" w:eastAsia="Times New Roman"/>
          <w:color w:val="000000" w:themeColor="text1"/>
          <w:sz w:val="24"/>
          <w:szCs w:val="24"/>
          <w:lang w:val="pt-BR"/>
        </w:rPr>
        <w:t>apresentadas</w:t>
      </w:r>
      <w:r w:rsidR="000D225E">
        <w:rPr>
          <w:rFonts w:ascii="Times New Roman" w:eastAsia="Times New Roman"/>
          <w:color w:val="000000" w:themeColor="text1"/>
          <w:sz w:val="24"/>
          <w:szCs w:val="24"/>
          <w:lang w:val="pt-BR"/>
        </w:rPr>
        <w:t xml:space="preserve"> </w:t>
      </w:r>
      <w:r w:rsidRPr="40EA33DA">
        <w:rPr>
          <w:rFonts w:ascii="Times New Roman" w:eastAsia="Times New Roman"/>
          <w:color w:val="000000" w:themeColor="text1"/>
          <w:sz w:val="24"/>
          <w:szCs w:val="24"/>
          <w:lang w:val="pt-BR"/>
        </w:rPr>
        <w:t xml:space="preserve">teorias da disciplinaridade e da transdisciplinaridade, </w:t>
      </w:r>
      <w:r w:rsidR="00951A42">
        <w:rPr>
          <w:rFonts w:ascii="Times New Roman" w:eastAsia="Times New Roman"/>
          <w:color w:val="000000" w:themeColor="text1"/>
          <w:sz w:val="24"/>
          <w:szCs w:val="24"/>
          <w:lang w:val="pt-BR"/>
        </w:rPr>
        <w:t>sendo mantida a</w:t>
      </w:r>
      <w:r w:rsidRPr="40EA33DA">
        <w:rPr>
          <w:rFonts w:ascii="Times New Roman" w:eastAsia="Times New Roman"/>
          <w:color w:val="000000" w:themeColor="text1"/>
          <w:sz w:val="24"/>
          <w:szCs w:val="24"/>
          <w:lang w:val="pt-BR"/>
        </w:rPr>
        <w:t xml:space="preserve"> metáfora de pano de fundo deste artigo</w:t>
      </w:r>
      <w:r w:rsidR="00951A42">
        <w:rPr>
          <w:rFonts w:ascii="Times New Roman" w:eastAsia="Times New Roman"/>
          <w:color w:val="000000" w:themeColor="text1"/>
          <w:sz w:val="24"/>
          <w:szCs w:val="24"/>
          <w:lang w:val="pt-BR"/>
        </w:rPr>
        <w:t xml:space="preserve">; </w:t>
      </w:r>
      <w:r w:rsidRPr="40EA33DA">
        <w:rPr>
          <w:rFonts w:ascii="Times New Roman" w:eastAsia="Times New Roman"/>
          <w:color w:val="000000" w:themeColor="text1"/>
          <w:sz w:val="24"/>
          <w:szCs w:val="24"/>
          <w:lang w:val="pt-BR"/>
        </w:rPr>
        <w:t xml:space="preserve">comparando a disciplinaridade ao homem que se transformou em um </w:t>
      </w:r>
      <w:r w:rsidRPr="40EA33DA">
        <w:rPr>
          <w:rFonts w:ascii="Times New Roman" w:eastAsia="Times New Roman"/>
          <w:i/>
          <w:iCs/>
          <w:color w:val="000000" w:themeColor="text1"/>
          <w:sz w:val="24"/>
          <w:szCs w:val="24"/>
          <w:lang w:val="pt-BR"/>
        </w:rPr>
        <w:t>Homem de lata;</w:t>
      </w:r>
      <w:r w:rsidRPr="40EA33DA">
        <w:rPr>
          <w:rFonts w:ascii="Times New Roman" w:eastAsia="Times New Roman"/>
          <w:color w:val="000000" w:themeColor="text1"/>
          <w:sz w:val="24"/>
          <w:szCs w:val="24"/>
          <w:lang w:val="pt-BR"/>
        </w:rPr>
        <w:t xml:space="preserve"> e a descoberta deste homem de que é impossível viver às margens, de forma exclusivamente racional; que sente, então, a necessidade de retornar à sua essência natural, através de uma compreensão transdisciplinar, que nos traz a concepção de um </w:t>
      </w:r>
      <w:r w:rsidR="00920DC8" w:rsidRPr="0015151B">
        <w:rPr>
          <w:rFonts w:ascii="Times New Roman" w:eastAsia="Times New Roman"/>
          <w:sz w:val="24"/>
          <w:szCs w:val="24"/>
          <w:lang w:val="pt-BR"/>
        </w:rPr>
        <w:t>“</w:t>
      </w:r>
      <w:r w:rsidR="0015151B" w:rsidRPr="0015151B">
        <w:rPr>
          <w:rFonts w:ascii="Times New Roman" w:eastAsia="Times New Roman"/>
          <w:sz w:val="24"/>
          <w:szCs w:val="24"/>
          <w:lang w:val="pt-BR"/>
        </w:rPr>
        <w:t>H</w:t>
      </w:r>
      <w:r w:rsidRPr="0015151B">
        <w:rPr>
          <w:rFonts w:ascii="Times New Roman" w:eastAsia="Times New Roman"/>
          <w:i/>
          <w:iCs/>
          <w:sz w:val="24"/>
          <w:szCs w:val="24"/>
          <w:lang w:val="pt-BR"/>
        </w:rPr>
        <w:t>omem que dilata</w:t>
      </w:r>
      <w:r w:rsidR="00920DC8" w:rsidRPr="0015151B">
        <w:rPr>
          <w:rFonts w:ascii="Times New Roman" w:eastAsia="Times New Roman"/>
          <w:i/>
          <w:iCs/>
          <w:sz w:val="24"/>
          <w:szCs w:val="24"/>
          <w:lang w:val="pt-BR"/>
        </w:rPr>
        <w:t>”</w:t>
      </w:r>
      <w:r w:rsidR="00920DC8" w:rsidRPr="0015151B">
        <w:rPr>
          <w:rFonts w:ascii="Times New Roman" w:eastAsia="Times New Roman"/>
          <w:sz w:val="24"/>
          <w:szCs w:val="24"/>
          <w:lang w:val="pt-BR"/>
        </w:rPr>
        <w:t xml:space="preserve"> (IANINO, 2019:</w:t>
      </w:r>
      <w:r w:rsidR="0015151B" w:rsidRPr="0015151B">
        <w:rPr>
          <w:rFonts w:ascii="Times New Roman" w:eastAsia="Times New Roman"/>
          <w:sz w:val="24"/>
          <w:szCs w:val="24"/>
          <w:lang w:val="pt-BR"/>
        </w:rPr>
        <w:t>253).</w:t>
      </w:r>
    </w:p>
    <w:p w14:paraId="55E62675" w14:textId="498F52B5" w:rsidR="0071399F" w:rsidRDefault="40EA33DA" w:rsidP="005F24F2">
      <w:pPr>
        <w:wordWrap/>
        <w:spacing w:after="0" w:afterAutospacing="0"/>
        <w:ind w:firstLine="708"/>
        <w:rPr>
          <w:rFonts w:ascii="Times New Roman" w:eastAsia="Times New Roman"/>
          <w:color w:val="000000" w:themeColor="text1"/>
          <w:sz w:val="24"/>
          <w:szCs w:val="24"/>
          <w:lang w:val="pt-BR"/>
        </w:rPr>
      </w:pPr>
      <w:r w:rsidRPr="40EA33DA">
        <w:rPr>
          <w:rFonts w:ascii="Times New Roman" w:eastAsia="Times New Roman"/>
          <w:color w:val="000000" w:themeColor="text1"/>
          <w:sz w:val="24"/>
          <w:szCs w:val="24"/>
          <w:lang w:val="pt-BR"/>
        </w:rPr>
        <w:t>Compreendemos que a abordagem transdisciplinar desarticula a ideia de fragmentação e racionalização do saber, não sendo estas, as únicas formas de criação e difusão do conhecimento ou dos conhecimentos científicos.</w:t>
      </w:r>
    </w:p>
    <w:p w14:paraId="1A64D3B5" w14:textId="77777777" w:rsidR="004733A0" w:rsidRDefault="004733A0" w:rsidP="005F24F2">
      <w:pPr>
        <w:wordWrap/>
        <w:spacing w:after="0" w:afterAutospacing="0"/>
        <w:ind w:firstLine="708"/>
        <w:rPr>
          <w:rFonts w:ascii="Times New Roman" w:eastAsia="Times New Roman"/>
          <w:color w:val="000000" w:themeColor="text1"/>
          <w:sz w:val="24"/>
          <w:szCs w:val="24"/>
          <w:lang w:val="pt-BR"/>
        </w:rPr>
      </w:pPr>
    </w:p>
    <w:p w14:paraId="3CC7D61C" w14:textId="24D9CDAD" w:rsidR="0071399F" w:rsidRPr="004733A0" w:rsidRDefault="40EA33DA" w:rsidP="00A75006">
      <w:pPr>
        <w:pStyle w:val="Default"/>
        <w:spacing w:line="360" w:lineRule="auto"/>
        <w:jc w:val="both"/>
        <w:rPr>
          <w:rFonts w:ascii="Times New Roman" w:eastAsia="Times New Roman"/>
          <w:i/>
          <w:iCs/>
          <w:color w:val="000000" w:themeColor="text1"/>
        </w:rPr>
      </w:pPr>
      <w:r w:rsidRPr="004733A0">
        <w:rPr>
          <w:rFonts w:ascii="Times New Roman" w:eastAsia="Times New Roman" w:hAnsi="Times New Roman" w:cs="Times New Roman"/>
          <w:i/>
          <w:iCs/>
          <w:color w:val="000000" w:themeColor="text1"/>
        </w:rPr>
        <w:t xml:space="preserve">A lógica disciplinar – O </w:t>
      </w:r>
      <w:r w:rsidR="00913FE1" w:rsidRPr="004733A0">
        <w:rPr>
          <w:rFonts w:ascii="Times New Roman" w:eastAsia="Times New Roman" w:hAnsi="Times New Roman" w:cs="Times New Roman"/>
          <w:i/>
          <w:iCs/>
          <w:color w:val="000000" w:themeColor="text1"/>
        </w:rPr>
        <w:t>enlatamento</w:t>
      </w:r>
      <w:r w:rsidRPr="004733A0">
        <w:rPr>
          <w:rFonts w:ascii="Times New Roman" w:eastAsia="Times New Roman" w:hAnsi="Times New Roman" w:cs="Times New Roman"/>
          <w:i/>
          <w:iCs/>
          <w:color w:val="000000" w:themeColor="text1"/>
        </w:rPr>
        <w:t xml:space="preserve"> do corpo</w:t>
      </w:r>
    </w:p>
    <w:p w14:paraId="6494476C" w14:textId="137D2FFB" w:rsidR="0071399F" w:rsidRDefault="40EA33DA" w:rsidP="005F24F2">
      <w:pPr>
        <w:wordWrap/>
        <w:spacing w:after="0" w:afterAutospacing="0"/>
        <w:ind w:firstLine="708"/>
        <w:rPr>
          <w:rFonts w:ascii="Times New Roman" w:eastAsia="Times New Roman"/>
          <w:color w:val="000000" w:themeColor="text1"/>
          <w:sz w:val="24"/>
          <w:szCs w:val="24"/>
          <w:lang w:val="pt-BR"/>
        </w:rPr>
      </w:pPr>
      <w:r w:rsidRPr="40EA33DA">
        <w:rPr>
          <w:rFonts w:ascii="Times New Roman" w:eastAsia="Times New Roman"/>
          <w:color w:val="000000" w:themeColor="text1"/>
          <w:sz w:val="24"/>
          <w:szCs w:val="24"/>
          <w:lang w:val="pt-BR"/>
        </w:rPr>
        <w:t>As relações do poder disciplinar se estabelecem em toda sociedade até o século XVIII. O poder passou a ter uma importância disciplinar, sobretudo, nas instituições como: prisões, hospitais, escolas, quartéis, em várias esferas da sociedade (</w:t>
      </w:r>
      <w:r w:rsidR="00F35A6E" w:rsidRPr="40EA33DA">
        <w:rPr>
          <w:rFonts w:ascii="Times New Roman" w:eastAsia="Times New Roman"/>
          <w:color w:val="000000" w:themeColor="text1"/>
          <w:sz w:val="24"/>
          <w:szCs w:val="24"/>
          <w:lang w:val="pt-BR"/>
        </w:rPr>
        <w:t xml:space="preserve">FOUCAULT, </w:t>
      </w:r>
      <w:r w:rsidRPr="40EA33DA">
        <w:rPr>
          <w:rFonts w:ascii="Times New Roman" w:eastAsia="Times New Roman"/>
          <w:color w:val="000000" w:themeColor="text1"/>
          <w:sz w:val="24"/>
          <w:szCs w:val="24"/>
          <w:lang w:val="pt-BR"/>
        </w:rPr>
        <w:t>1987).</w:t>
      </w:r>
    </w:p>
    <w:p w14:paraId="0B7D4DB4" w14:textId="3F830156" w:rsidR="0071399F" w:rsidRDefault="40EA33DA" w:rsidP="005F24F2">
      <w:pPr>
        <w:wordWrap/>
        <w:spacing w:after="0" w:afterAutospacing="0"/>
        <w:ind w:firstLine="708"/>
        <w:rPr>
          <w:rFonts w:ascii="Times New Roman" w:eastAsia="Times New Roman"/>
          <w:color w:val="000000" w:themeColor="text1"/>
          <w:sz w:val="24"/>
          <w:szCs w:val="24"/>
          <w:lang w:val="pt-BR"/>
        </w:rPr>
      </w:pPr>
      <w:r w:rsidRPr="40EA33DA">
        <w:rPr>
          <w:rFonts w:ascii="Times New Roman" w:eastAsia="Times New Roman"/>
          <w:color w:val="000000" w:themeColor="text1"/>
          <w:sz w:val="24"/>
          <w:szCs w:val="24"/>
          <w:lang w:val="pt-BR"/>
        </w:rPr>
        <w:t>Foucault (1987) relata que o surgimento de uma sociedade disciplinar e de controle</w:t>
      </w:r>
      <w:r w:rsidR="00463834">
        <w:rPr>
          <w:rFonts w:ascii="Times New Roman" w:eastAsia="Times New Roman"/>
          <w:color w:val="000000" w:themeColor="text1"/>
          <w:sz w:val="24"/>
          <w:szCs w:val="24"/>
          <w:lang w:val="pt-BR"/>
        </w:rPr>
        <w:t xml:space="preserve">, </w:t>
      </w:r>
      <w:r w:rsidRPr="00F21DA9">
        <w:rPr>
          <w:rFonts w:ascii="Times New Roman" w:eastAsia="Times New Roman"/>
          <w:color w:val="000000" w:themeColor="text1"/>
          <w:sz w:val="24"/>
          <w:szCs w:val="24"/>
          <w:lang w:val="pt-BR"/>
        </w:rPr>
        <w:t>fabrica indivíduos</w:t>
      </w:r>
      <w:r w:rsidR="005E6BAB">
        <w:rPr>
          <w:rFonts w:ascii="Times New Roman" w:eastAsia="Times New Roman"/>
          <w:color w:val="000000" w:themeColor="text1"/>
          <w:sz w:val="24"/>
          <w:szCs w:val="24"/>
          <w:lang w:val="pt-BR"/>
        </w:rPr>
        <w:t>. S</w:t>
      </w:r>
      <w:r w:rsidRPr="40EA33DA">
        <w:rPr>
          <w:rFonts w:ascii="Times New Roman" w:eastAsia="Times New Roman"/>
          <w:color w:val="000000" w:themeColor="text1"/>
          <w:sz w:val="24"/>
          <w:szCs w:val="24"/>
          <w:lang w:val="pt-BR"/>
        </w:rPr>
        <w:t xml:space="preserve">obretudo por ser </w:t>
      </w:r>
      <w:r w:rsidRPr="00F21DA9">
        <w:rPr>
          <w:rFonts w:ascii="Times New Roman" w:eastAsia="Times New Roman"/>
          <w:color w:val="000000" w:themeColor="text1"/>
          <w:sz w:val="24"/>
          <w:szCs w:val="24"/>
          <w:lang w:val="pt-BR"/>
        </w:rPr>
        <w:t>“uma técnica que toma os indivíduos ao mesmo tempo como objetos e como instrumentos de seu exercício”</w:t>
      </w:r>
      <w:r w:rsidRPr="40EA33DA">
        <w:rPr>
          <w:rFonts w:ascii="Times New Roman" w:eastAsia="Times New Roman"/>
          <w:color w:val="000000" w:themeColor="text1"/>
          <w:sz w:val="24"/>
          <w:szCs w:val="24"/>
          <w:lang w:val="pt-BR"/>
        </w:rPr>
        <w:t xml:space="preserve"> (Foucault, 1987, p. 143). Para Foucault (1987), o sucesso do poder disciplinar se deve ao uso de instrumentos como: o olhar hierárquico, a sanção normalizadora e a combinação destes em um procedimento que lhe é específico</w:t>
      </w:r>
      <w:r w:rsidR="00463834">
        <w:rPr>
          <w:rFonts w:ascii="Times New Roman" w:eastAsia="Times New Roman"/>
          <w:color w:val="000000" w:themeColor="text1"/>
          <w:sz w:val="24"/>
          <w:szCs w:val="24"/>
          <w:lang w:val="pt-BR"/>
        </w:rPr>
        <w:t>:</w:t>
      </w:r>
      <w:r w:rsidRPr="40EA33DA">
        <w:rPr>
          <w:rFonts w:ascii="Times New Roman" w:eastAsia="Times New Roman"/>
          <w:color w:val="000000" w:themeColor="text1"/>
          <w:sz w:val="24"/>
          <w:szCs w:val="24"/>
          <w:lang w:val="pt-BR"/>
        </w:rPr>
        <w:t xml:space="preserve"> o exame</w:t>
      </w:r>
      <w:r w:rsidR="00463834">
        <w:rPr>
          <w:rFonts w:ascii="Times New Roman" w:eastAsia="Times New Roman"/>
          <w:color w:val="000000" w:themeColor="text1"/>
          <w:sz w:val="24"/>
          <w:szCs w:val="24"/>
          <w:lang w:val="pt-BR"/>
        </w:rPr>
        <w:t xml:space="preserve"> (testagem)</w:t>
      </w:r>
      <w:r w:rsidRPr="40EA33DA">
        <w:rPr>
          <w:rFonts w:ascii="Times New Roman" w:eastAsia="Times New Roman"/>
          <w:color w:val="000000" w:themeColor="text1"/>
          <w:sz w:val="24"/>
          <w:szCs w:val="24"/>
          <w:lang w:val="pt-BR"/>
        </w:rPr>
        <w:t xml:space="preserve">. </w:t>
      </w:r>
    </w:p>
    <w:p w14:paraId="4641467A" w14:textId="3E3E9C96" w:rsidR="0071399F" w:rsidRDefault="40EA33DA" w:rsidP="005F24F2">
      <w:pPr>
        <w:wordWrap/>
        <w:spacing w:after="0" w:afterAutospacing="0"/>
        <w:ind w:firstLine="708"/>
        <w:rPr>
          <w:rFonts w:ascii="Times New Roman" w:eastAsia="Times New Roman"/>
          <w:color w:val="000000" w:themeColor="text1"/>
          <w:sz w:val="24"/>
          <w:szCs w:val="24"/>
          <w:lang w:val="pt-BR"/>
        </w:rPr>
      </w:pPr>
      <w:r w:rsidRPr="40EA33DA">
        <w:rPr>
          <w:rFonts w:ascii="Times New Roman" w:eastAsia="Times New Roman"/>
          <w:color w:val="000000" w:themeColor="text1"/>
          <w:sz w:val="24"/>
          <w:szCs w:val="24"/>
          <w:lang w:val="pt-BR"/>
        </w:rPr>
        <w:t xml:space="preserve">Conforme Aguiar (2015), historicamente, a relação de poder sofreu adaptações onde o controle social passou a ser feito através de um regime de ordens impostas dando </w:t>
      </w:r>
      <w:r w:rsidRPr="40EA33DA">
        <w:rPr>
          <w:rFonts w:ascii="Times New Roman" w:eastAsia="Times New Roman"/>
          <w:color w:val="000000" w:themeColor="text1"/>
          <w:sz w:val="24"/>
          <w:szCs w:val="24"/>
          <w:lang w:val="pt-BR"/>
        </w:rPr>
        <w:lastRenderedPageBreak/>
        <w:t>origem a uma sociedade disciplinar e de controle. Desta forma, as instituições passaram a ter uma função disciplinar, sendo regidas por leis autoritárias. Mais do que vigiar, era preciso construir um sistema de poder capaz de moldar o indivíduo, transformando em um indivíduo dócil, útil e disciplinado (</w:t>
      </w:r>
      <w:r w:rsidR="00F35A6E" w:rsidRPr="40EA33DA">
        <w:rPr>
          <w:rFonts w:ascii="Times New Roman" w:eastAsia="Times New Roman"/>
          <w:color w:val="000000" w:themeColor="text1"/>
          <w:sz w:val="24"/>
          <w:szCs w:val="24"/>
          <w:lang w:val="pt-BR"/>
        </w:rPr>
        <w:t xml:space="preserve">AGUIAR, </w:t>
      </w:r>
      <w:r w:rsidRPr="40EA33DA">
        <w:rPr>
          <w:rFonts w:ascii="Times New Roman" w:eastAsia="Times New Roman"/>
          <w:color w:val="000000" w:themeColor="text1"/>
          <w:sz w:val="24"/>
          <w:szCs w:val="24"/>
          <w:lang w:val="pt-BR"/>
        </w:rPr>
        <w:t>2015).</w:t>
      </w:r>
    </w:p>
    <w:p w14:paraId="6E703084" w14:textId="3086C16D" w:rsidR="0071399F" w:rsidRDefault="00F35A6E" w:rsidP="00F35A6E">
      <w:pPr>
        <w:wordWrap/>
        <w:spacing w:after="0" w:afterAutospacing="0" w:line="240" w:lineRule="auto"/>
        <w:ind w:left="2268" w:firstLine="0"/>
        <w:rPr>
          <w:rFonts w:ascii="Times New Roman" w:eastAsia="Times New Roman"/>
          <w:color w:val="000000" w:themeColor="text1"/>
          <w:sz w:val="22"/>
          <w:szCs w:val="22"/>
          <w:lang w:val="pt-BR"/>
        </w:rPr>
      </w:pPr>
      <w:r>
        <w:rPr>
          <w:rFonts w:ascii="Times New Roman" w:eastAsia="Times New Roman"/>
          <w:color w:val="000000" w:themeColor="text1"/>
          <w:sz w:val="22"/>
          <w:szCs w:val="22"/>
          <w:lang w:val="pt-BR"/>
        </w:rPr>
        <w:t>(</w:t>
      </w:r>
      <w:r w:rsidR="40EA33DA" w:rsidRPr="003F1DBB">
        <w:rPr>
          <w:rFonts w:ascii="Times New Roman" w:eastAsia="Times New Roman"/>
          <w:color w:val="000000" w:themeColor="text1"/>
          <w:sz w:val="22"/>
          <w:szCs w:val="22"/>
          <w:lang w:val="pt-BR"/>
        </w:rPr>
        <w:t>...</w:t>
      </w:r>
      <w:r>
        <w:rPr>
          <w:rFonts w:ascii="Times New Roman" w:eastAsia="Times New Roman"/>
          <w:color w:val="000000" w:themeColor="text1"/>
          <w:sz w:val="22"/>
          <w:szCs w:val="22"/>
          <w:lang w:val="pt-BR"/>
        </w:rPr>
        <w:t xml:space="preserve">) </w:t>
      </w:r>
      <w:r w:rsidR="40EA33DA" w:rsidRPr="003F1DBB">
        <w:rPr>
          <w:rFonts w:ascii="Times New Roman" w:eastAsia="Times New Roman"/>
          <w:color w:val="000000" w:themeColor="text1"/>
          <w:sz w:val="22"/>
          <w:szCs w:val="22"/>
          <w:lang w:val="pt-BR"/>
        </w:rPr>
        <w:t>O momento histórico das disciplinas é o momento em que nasce uma arte do corpo humano, que visa não unicamente o aumento das suas habilidades, nem tampouco aprofundar sua sujeição, mas a formação de uma relação que no mesmo mecanismo o torna tanto mais obediente quanto é mais útil (</w:t>
      </w:r>
      <w:r w:rsidRPr="003F1DBB">
        <w:rPr>
          <w:rFonts w:ascii="Times New Roman" w:eastAsia="Times New Roman"/>
          <w:color w:val="000000" w:themeColor="text1"/>
          <w:sz w:val="22"/>
          <w:szCs w:val="22"/>
          <w:lang w:val="pt-BR"/>
        </w:rPr>
        <w:t xml:space="preserve">FOUCAULT, </w:t>
      </w:r>
      <w:r w:rsidR="40EA33DA" w:rsidRPr="003F1DBB">
        <w:rPr>
          <w:rFonts w:ascii="Times New Roman" w:eastAsia="Times New Roman"/>
          <w:color w:val="000000" w:themeColor="text1"/>
          <w:sz w:val="22"/>
          <w:szCs w:val="22"/>
          <w:lang w:val="pt-BR"/>
        </w:rPr>
        <w:t>1987</w:t>
      </w:r>
      <w:r>
        <w:rPr>
          <w:rFonts w:ascii="Times New Roman" w:eastAsia="Times New Roman"/>
          <w:color w:val="000000" w:themeColor="text1"/>
          <w:sz w:val="22"/>
          <w:szCs w:val="22"/>
          <w:lang w:val="pt-BR"/>
        </w:rPr>
        <w:t>:</w:t>
      </w:r>
      <w:r w:rsidR="40EA33DA" w:rsidRPr="003F1DBB">
        <w:rPr>
          <w:rFonts w:ascii="Times New Roman" w:eastAsia="Times New Roman"/>
          <w:color w:val="000000" w:themeColor="text1"/>
          <w:sz w:val="22"/>
          <w:szCs w:val="22"/>
          <w:lang w:val="pt-BR"/>
        </w:rPr>
        <w:t>127).</w:t>
      </w:r>
    </w:p>
    <w:p w14:paraId="3CB73C7A" w14:textId="77777777" w:rsidR="00452E62" w:rsidRPr="003F1DBB" w:rsidRDefault="00452E62" w:rsidP="00F35A6E">
      <w:pPr>
        <w:wordWrap/>
        <w:spacing w:after="0" w:afterAutospacing="0" w:line="240" w:lineRule="auto"/>
        <w:ind w:left="2268" w:firstLine="0"/>
        <w:rPr>
          <w:rFonts w:ascii="Times New Roman" w:eastAsia="Times New Roman"/>
          <w:color w:val="000000" w:themeColor="text1"/>
          <w:sz w:val="22"/>
          <w:szCs w:val="22"/>
          <w:lang w:val="pt-BR"/>
        </w:rPr>
      </w:pPr>
    </w:p>
    <w:p w14:paraId="74858B66" w14:textId="44EC927E" w:rsidR="0071399F" w:rsidRDefault="40EA33DA" w:rsidP="005F24F2">
      <w:pPr>
        <w:wordWrap/>
        <w:spacing w:after="0" w:afterAutospacing="0"/>
        <w:ind w:firstLine="708"/>
        <w:rPr>
          <w:rFonts w:ascii="Times New Roman" w:eastAsia="Times New Roman"/>
          <w:color w:val="000000" w:themeColor="text1"/>
          <w:sz w:val="24"/>
          <w:szCs w:val="24"/>
          <w:lang w:val="pt-BR"/>
        </w:rPr>
      </w:pPr>
      <w:r w:rsidRPr="40EA33DA">
        <w:rPr>
          <w:rFonts w:ascii="Times New Roman" w:eastAsia="Times New Roman"/>
          <w:color w:val="000000" w:themeColor="text1"/>
          <w:sz w:val="24"/>
          <w:szCs w:val="24"/>
          <w:lang w:val="pt-BR"/>
        </w:rPr>
        <w:t>Neste contexto, os aparelhos políticos ou econômicos passam a transmitir as "verdades" que são construídas; e o Estado cria mecanismo para vigiar e controlar o povo (</w:t>
      </w:r>
      <w:r w:rsidR="00F35A6E" w:rsidRPr="40EA33DA">
        <w:rPr>
          <w:rFonts w:ascii="Times New Roman" w:eastAsia="Times New Roman"/>
          <w:color w:val="000000" w:themeColor="text1"/>
          <w:sz w:val="24"/>
          <w:szCs w:val="24"/>
          <w:lang w:val="pt-BR"/>
        </w:rPr>
        <w:t xml:space="preserve">AGUIAR, </w:t>
      </w:r>
      <w:r w:rsidRPr="40EA33DA">
        <w:rPr>
          <w:rFonts w:ascii="Times New Roman" w:eastAsia="Times New Roman"/>
          <w:color w:val="000000" w:themeColor="text1"/>
          <w:sz w:val="24"/>
          <w:szCs w:val="24"/>
          <w:lang w:val="pt-BR"/>
        </w:rPr>
        <w:t>2015).</w:t>
      </w:r>
    </w:p>
    <w:p w14:paraId="19E223B8" w14:textId="49890D7D" w:rsidR="0071399F" w:rsidRDefault="40EA33DA" w:rsidP="00A75006">
      <w:pPr>
        <w:wordWrap/>
        <w:spacing w:after="0" w:afterAutospacing="0"/>
        <w:ind w:firstLine="0"/>
        <w:rPr>
          <w:rFonts w:ascii="Times New Roman" w:eastAsia="Times New Roman"/>
          <w:color w:val="000000" w:themeColor="text1"/>
          <w:sz w:val="24"/>
          <w:szCs w:val="24"/>
          <w:lang w:val="pt-BR"/>
        </w:rPr>
      </w:pPr>
      <w:r w:rsidRPr="40EA33DA">
        <w:rPr>
          <w:rFonts w:ascii="Times New Roman" w:eastAsia="Times New Roman"/>
          <w:color w:val="000000" w:themeColor="text1"/>
          <w:sz w:val="24"/>
          <w:szCs w:val="24"/>
          <w:lang w:val="pt-BR"/>
        </w:rPr>
        <w:t>Desta forma, o processo de disciplinarização passou a ser refletido também no âmbito educacional, tendo início com a primeira e grande diferenciação entre conhecimento filosófico e conhecimento científico, a partir do século XVII, com o gradativo aumento dos trabalhos experimentais e empíricos.</w:t>
      </w:r>
    </w:p>
    <w:p w14:paraId="06A5C8C6" w14:textId="421A81A7" w:rsidR="0071399F" w:rsidRDefault="40EA33DA" w:rsidP="005F24F2">
      <w:pPr>
        <w:pStyle w:val="Default"/>
        <w:spacing w:line="360" w:lineRule="auto"/>
        <w:ind w:firstLine="708"/>
        <w:jc w:val="both"/>
        <w:rPr>
          <w:rFonts w:ascii="Times New Roman" w:eastAsia="Times New Roman" w:hAnsi="Times New Roman" w:cs="Times New Roman"/>
          <w:color w:val="000000" w:themeColor="text1"/>
        </w:rPr>
      </w:pPr>
      <w:r w:rsidRPr="40EA33DA">
        <w:rPr>
          <w:rFonts w:ascii="Times New Roman" w:eastAsia="Times New Roman" w:hAnsi="Times New Roman" w:cs="Times New Roman"/>
          <w:color w:val="000000" w:themeColor="text1"/>
        </w:rPr>
        <w:t>De acordo com Wallerstein (1996</w:t>
      </w:r>
      <w:r w:rsidR="00F35A6E">
        <w:rPr>
          <w:rFonts w:ascii="Times New Roman" w:eastAsia="Times New Roman" w:hAnsi="Times New Roman" w:cs="Times New Roman"/>
          <w:color w:val="000000" w:themeColor="text1"/>
        </w:rPr>
        <w:t>:</w:t>
      </w:r>
      <w:r w:rsidRPr="40EA33DA">
        <w:rPr>
          <w:rFonts w:ascii="Times New Roman" w:eastAsia="Times New Roman" w:hAnsi="Times New Roman" w:cs="Times New Roman"/>
          <w:color w:val="000000" w:themeColor="text1"/>
        </w:rPr>
        <w:t>21), o processo de disciplinarização se fundamentou no fato de que:</w:t>
      </w:r>
    </w:p>
    <w:p w14:paraId="66273335" w14:textId="01F68CA5" w:rsidR="0071399F" w:rsidRPr="005F24F2" w:rsidRDefault="40EA33DA" w:rsidP="00F35A6E">
      <w:pPr>
        <w:pStyle w:val="Default"/>
        <w:ind w:left="2268"/>
        <w:jc w:val="both"/>
        <w:rPr>
          <w:rFonts w:ascii="Times New Roman" w:eastAsia="Times New Roman" w:hAnsi="Times New Roman" w:cs="Times New Roman"/>
          <w:color w:val="000000" w:themeColor="text1"/>
          <w:sz w:val="20"/>
          <w:szCs w:val="20"/>
        </w:rPr>
      </w:pPr>
      <w:r w:rsidRPr="005F24F2">
        <w:rPr>
          <w:rFonts w:ascii="Times New Roman" w:eastAsia="Times New Roman" w:hAnsi="Times New Roman" w:cs="Times New Roman"/>
          <w:color w:val="000000" w:themeColor="text1"/>
          <w:sz w:val="20"/>
          <w:szCs w:val="20"/>
        </w:rPr>
        <w:t>A criação de disciplinas múltiplas teve por premissa a crença segundo a qual a investigação sistemática exigia uma concentração especializada nos múltiplos e distintos domínios da realidade, um estudo racionalmente retalhado em ramos de conhecimento perfeitamente distintos entre si. Essa divisão racional prometia ser eficaz, ou seja, intelectualmente produtiva.</w:t>
      </w:r>
    </w:p>
    <w:p w14:paraId="6A7E4897" w14:textId="77777777" w:rsidR="005F24F2" w:rsidRPr="003F1DBB" w:rsidRDefault="005F24F2" w:rsidP="00F35A6E">
      <w:pPr>
        <w:pStyle w:val="Default"/>
        <w:ind w:left="2268"/>
        <w:jc w:val="both"/>
        <w:rPr>
          <w:rFonts w:ascii="Times New Roman" w:eastAsia="Times New Roman" w:hAnsi="Times New Roman" w:cs="Times New Roman"/>
          <w:color w:val="000000" w:themeColor="text1"/>
          <w:sz w:val="22"/>
          <w:szCs w:val="22"/>
        </w:rPr>
      </w:pPr>
    </w:p>
    <w:p w14:paraId="1FA9CC91" w14:textId="164AE06F" w:rsidR="0071399F" w:rsidRDefault="40EA33DA" w:rsidP="005F24F2">
      <w:pPr>
        <w:pStyle w:val="Default"/>
        <w:spacing w:line="360" w:lineRule="auto"/>
        <w:ind w:firstLine="708"/>
        <w:jc w:val="both"/>
        <w:rPr>
          <w:rFonts w:ascii="Times New Roman" w:eastAsia="Times New Roman" w:hAnsi="Times New Roman" w:cs="Times New Roman"/>
          <w:color w:val="000000" w:themeColor="text1"/>
        </w:rPr>
      </w:pPr>
      <w:r w:rsidRPr="40EA33DA">
        <w:rPr>
          <w:rFonts w:ascii="Times New Roman" w:eastAsia="Times New Roman" w:hAnsi="Times New Roman" w:cs="Times New Roman"/>
          <w:color w:val="000000" w:themeColor="text1"/>
        </w:rPr>
        <w:t>A disciplinarização surgida na modernidade trouxe a difusão dos produtos da atividade racional, científica, tecnológica e administrativa. É o triunfo da razão em todos os campos da ciência e da vida pessoal e coletiva, caracterizada por uma separação entre o mundo objetivo e o mundo da subjetividade (</w:t>
      </w:r>
      <w:r w:rsidR="00F35A6E" w:rsidRPr="40EA33DA">
        <w:rPr>
          <w:rFonts w:ascii="Times New Roman" w:eastAsia="Times New Roman" w:hAnsi="Times New Roman" w:cs="Times New Roman"/>
          <w:color w:val="000000" w:themeColor="text1"/>
        </w:rPr>
        <w:t xml:space="preserve">POURTOIS &amp; DESMET, </w:t>
      </w:r>
      <w:r w:rsidRPr="40EA33DA">
        <w:rPr>
          <w:rFonts w:ascii="Times New Roman" w:eastAsia="Times New Roman" w:hAnsi="Times New Roman" w:cs="Times New Roman"/>
          <w:color w:val="000000" w:themeColor="text1"/>
        </w:rPr>
        <w:t>1997).</w:t>
      </w:r>
    </w:p>
    <w:p w14:paraId="00B080AB" w14:textId="149258AE" w:rsidR="0071399F" w:rsidRDefault="40EA33DA" w:rsidP="005F24F2">
      <w:pPr>
        <w:pStyle w:val="Default"/>
        <w:ind w:left="2268"/>
        <w:jc w:val="both"/>
        <w:rPr>
          <w:rFonts w:ascii="Times New Roman" w:eastAsia="Times New Roman" w:hAnsi="Times New Roman" w:cs="Times New Roman"/>
          <w:color w:val="000000" w:themeColor="text1"/>
          <w:sz w:val="20"/>
          <w:szCs w:val="20"/>
        </w:rPr>
      </w:pPr>
      <w:r w:rsidRPr="005F24F2">
        <w:rPr>
          <w:rFonts w:ascii="Times New Roman" w:eastAsia="Times New Roman" w:hAnsi="Times New Roman" w:cs="Times New Roman"/>
          <w:color w:val="000000" w:themeColor="text1"/>
          <w:sz w:val="20"/>
          <w:szCs w:val="20"/>
        </w:rPr>
        <w:t xml:space="preserve">A modernidade quis encontrar o simples por trás do complexo </w:t>
      </w:r>
      <w:r w:rsidR="003F1DBB" w:rsidRPr="005F24F2">
        <w:rPr>
          <w:rFonts w:ascii="Times New Roman" w:eastAsia="Times New Roman" w:hAnsi="Times New Roman" w:cs="Times New Roman"/>
          <w:color w:val="000000" w:themeColor="text1"/>
          <w:sz w:val="20"/>
          <w:szCs w:val="20"/>
        </w:rPr>
        <w:t>[...]</w:t>
      </w:r>
      <w:r w:rsidR="005E66D7" w:rsidRPr="005F24F2">
        <w:rPr>
          <w:rFonts w:ascii="Times New Roman" w:eastAsia="Times New Roman" w:hAnsi="Times New Roman" w:cs="Times New Roman"/>
          <w:color w:val="000000" w:themeColor="text1"/>
          <w:sz w:val="20"/>
          <w:szCs w:val="20"/>
        </w:rPr>
        <w:t xml:space="preserve"> m</w:t>
      </w:r>
      <w:r w:rsidRPr="005F24F2">
        <w:rPr>
          <w:rFonts w:ascii="Times New Roman" w:eastAsia="Times New Roman" w:hAnsi="Times New Roman" w:cs="Times New Roman"/>
          <w:color w:val="000000" w:themeColor="text1"/>
          <w:sz w:val="20"/>
          <w:szCs w:val="20"/>
        </w:rPr>
        <w:t>as o real é complexo e o esfacelamento dos saberes marca presença. Portanto, urge forjar instrumentos de pensar próprios para enfrentar essa realidade complexa, utilizando as conquistas do período moderno (</w:t>
      </w:r>
      <w:r w:rsidR="00F35A6E" w:rsidRPr="005F24F2">
        <w:rPr>
          <w:rFonts w:ascii="Times New Roman" w:eastAsia="Times New Roman" w:hAnsi="Times New Roman" w:cs="Times New Roman"/>
          <w:color w:val="000000" w:themeColor="text1"/>
          <w:sz w:val="20"/>
          <w:szCs w:val="20"/>
        </w:rPr>
        <w:t xml:space="preserve">POURTOIS &amp; DESMET, </w:t>
      </w:r>
      <w:r w:rsidRPr="005F24F2">
        <w:rPr>
          <w:rFonts w:ascii="Times New Roman" w:eastAsia="Times New Roman" w:hAnsi="Times New Roman" w:cs="Times New Roman"/>
          <w:color w:val="000000" w:themeColor="text1"/>
          <w:sz w:val="20"/>
          <w:szCs w:val="20"/>
        </w:rPr>
        <w:t>1997</w:t>
      </w:r>
      <w:r w:rsidR="00F35A6E" w:rsidRPr="005F24F2">
        <w:rPr>
          <w:rFonts w:ascii="Times New Roman" w:eastAsia="Times New Roman" w:hAnsi="Times New Roman" w:cs="Times New Roman"/>
          <w:color w:val="000000" w:themeColor="text1"/>
          <w:sz w:val="20"/>
          <w:szCs w:val="20"/>
        </w:rPr>
        <w:t>:</w:t>
      </w:r>
      <w:r w:rsidRPr="005F24F2">
        <w:rPr>
          <w:rFonts w:ascii="Times New Roman" w:eastAsia="Times New Roman" w:hAnsi="Times New Roman" w:cs="Times New Roman"/>
          <w:color w:val="000000" w:themeColor="text1"/>
          <w:sz w:val="20"/>
          <w:szCs w:val="20"/>
        </w:rPr>
        <w:t>33).</w:t>
      </w:r>
    </w:p>
    <w:p w14:paraId="4D60D6E3" w14:textId="77777777" w:rsidR="005F24F2" w:rsidRPr="005F24F2" w:rsidRDefault="005F24F2" w:rsidP="005F24F2">
      <w:pPr>
        <w:pStyle w:val="Default"/>
        <w:ind w:left="2268"/>
        <w:jc w:val="both"/>
        <w:rPr>
          <w:rFonts w:ascii="Times New Roman" w:eastAsia="Times New Roman" w:hAnsi="Times New Roman" w:cs="Times New Roman"/>
          <w:color w:val="000000" w:themeColor="text1"/>
          <w:sz w:val="20"/>
          <w:szCs w:val="20"/>
        </w:rPr>
      </w:pPr>
    </w:p>
    <w:p w14:paraId="056AF9B2" w14:textId="33E7948A" w:rsidR="0071399F" w:rsidRDefault="40EA33DA" w:rsidP="005F24F2">
      <w:pPr>
        <w:pStyle w:val="Default"/>
        <w:spacing w:line="360" w:lineRule="auto"/>
        <w:ind w:firstLine="708"/>
        <w:jc w:val="both"/>
        <w:rPr>
          <w:rFonts w:ascii="Times New Roman" w:eastAsia="Times New Roman" w:hAnsi="Times New Roman" w:cs="Times New Roman"/>
          <w:color w:val="000000" w:themeColor="text1"/>
        </w:rPr>
      </w:pPr>
      <w:r w:rsidRPr="00452E62">
        <w:rPr>
          <w:rFonts w:ascii="Times New Roman" w:eastAsia="Times New Roman" w:hAnsi="Times New Roman" w:cs="Times New Roman"/>
          <w:color w:val="auto"/>
        </w:rPr>
        <w:t xml:space="preserve">Neste todo, </w:t>
      </w:r>
      <w:r w:rsidR="005F24F2" w:rsidRPr="00452E62">
        <w:rPr>
          <w:rFonts w:ascii="Times New Roman" w:eastAsia="Times New Roman" w:hAnsi="Times New Roman" w:cs="Times New Roman"/>
          <w:color w:val="auto"/>
        </w:rPr>
        <w:t>“</w:t>
      </w:r>
      <w:r w:rsidRPr="00452E62">
        <w:rPr>
          <w:rFonts w:ascii="Times New Roman" w:eastAsia="Times New Roman" w:hAnsi="Times New Roman" w:cs="Times New Roman"/>
          <w:color w:val="auto"/>
        </w:rPr>
        <w:t xml:space="preserve">podemos observar que o corpo passou não somente a ser aprisionado, mas também </w:t>
      </w:r>
      <w:r w:rsidR="005F24F2" w:rsidRPr="00452E62">
        <w:rPr>
          <w:rFonts w:ascii="Times New Roman" w:eastAsia="Times New Roman" w:hAnsi="Times New Roman" w:cs="Times New Roman"/>
          <w:i/>
          <w:iCs/>
          <w:color w:val="auto"/>
        </w:rPr>
        <w:t xml:space="preserve">esquecido” </w:t>
      </w:r>
      <w:r w:rsidR="005F24F2" w:rsidRPr="00452E62">
        <w:rPr>
          <w:rFonts w:ascii="Times New Roman" w:eastAsia="Times New Roman" w:hAnsi="Times New Roman" w:cs="Times New Roman"/>
          <w:color w:val="auto"/>
        </w:rPr>
        <w:t>(IANINO, 2019</w:t>
      </w:r>
      <w:r w:rsidR="00452E62" w:rsidRPr="00452E62">
        <w:rPr>
          <w:rFonts w:ascii="Times New Roman" w:eastAsia="Times New Roman" w:hAnsi="Times New Roman" w:cs="Times New Roman"/>
          <w:color w:val="auto"/>
        </w:rPr>
        <w:t>:254</w:t>
      </w:r>
      <w:r w:rsidR="005F24F2" w:rsidRPr="00452E62">
        <w:rPr>
          <w:rFonts w:ascii="Times New Roman" w:eastAsia="Times New Roman" w:hAnsi="Times New Roman" w:cs="Times New Roman"/>
          <w:color w:val="auto"/>
        </w:rPr>
        <w:t>)</w:t>
      </w:r>
      <w:r w:rsidRPr="00452E62">
        <w:rPr>
          <w:rFonts w:ascii="Times New Roman" w:eastAsia="Times New Roman" w:hAnsi="Times New Roman" w:cs="Times New Roman"/>
          <w:color w:val="auto"/>
        </w:rPr>
        <w:t xml:space="preserve">. Segundo </w:t>
      </w:r>
      <w:r w:rsidRPr="40EA33DA">
        <w:rPr>
          <w:rFonts w:ascii="Times New Roman" w:eastAsia="Times New Roman" w:hAnsi="Times New Roman" w:cs="Times New Roman"/>
          <w:color w:val="000000" w:themeColor="text1"/>
        </w:rPr>
        <w:t>Merleau-Ponty (2011), a tradição cartesiana da idade moderna habituou-nos a desprender-nos do objeto: “o corpo como soma de partes sem interior, e a alma como um ser inteiramente presente a si mesmo, sem distância” (</w:t>
      </w:r>
      <w:r w:rsidR="00F35A6E" w:rsidRPr="40EA33DA">
        <w:rPr>
          <w:rFonts w:ascii="Times New Roman" w:eastAsia="Times New Roman" w:hAnsi="Times New Roman" w:cs="Times New Roman"/>
          <w:color w:val="000000" w:themeColor="text1"/>
        </w:rPr>
        <w:t xml:space="preserve">MERLEAU-PONTY, </w:t>
      </w:r>
      <w:r w:rsidRPr="40EA33DA">
        <w:rPr>
          <w:rFonts w:ascii="Times New Roman" w:eastAsia="Times New Roman" w:hAnsi="Times New Roman" w:cs="Times New Roman"/>
          <w:color w:val="000000" w:themeColor="text1"/>
        </w:rPr>
        <w:t>2011</w:t>
      </w:r>
      <w:r w:rsidR="00F35A6E">
        <w:rPr>
          <w:rFonts w:ascii="Times New Roman" w:eastAsia="Times New Roman" w:hAnsi="Times New Roman" w:cs="Times New Roman"/>
          <w:color w:val="000000" w:themeColor="text1"/>
        </w:rPr>
        <w:t>:</w:t>
      </w:r>
      <w:r w:rsidRPr="40EA33DA">
        <w:rPr>
          <w:rFonts w:ascii="Times New Roman" w:eastAsia="Times New Roman" w:hAnsi="Times New Roman" w:cs="Times New Roman"/>
          <w:color w:val="000000" w:themeColor="text1"/>
        </w:rPr>
        <w:t>265).</w:t>
      </w:r>
    </w:p>
    <w:p w14:paraId="195B7AAB" w14:textId="5537DF6D" w:rsidR="0071399F" w:rsidRDefault="40EA33DA" w:rsidP="005F24F2">
      <w:pPr>
        <w:pStyle w:val="Default"/>
        <w:spacing w:line="360" w:lineRule="auto"/>
        <w:ind w:firstLine="708"/>
        <w:jc w:val="both"/>
        <w:rPr>
          <w:rFonts w:ascii="Times New Roman" w:eastAsia="Times New Roman" w:hAnsi="Times New Roman" w:cs="Times New Roman"/>
          <w:color w:val="000000" w:themeColor="text1"/>
        </w:rPr>
      </w:pPr>
      <w:r w:rsidRPr="40EA33DA">
        <w:rPr>
          <w:rFonts w:ascii="Times New Roman" w:eastAsia="Times New Roman" w:hAnsi="Times New Roman" w:cs="Times New Roman"/>
          <w:color w:val="000000" w:themeColor="text1"/>
        </w:rPr>
        <w:lastRenderedPageBreak/>
        <w:t>Em Descartes, o saber que temos sobre o nosso corpo é permanentemente subordinado ao conhecimento por ideias porque, “atrás do homem tal como de fato ele é, encontra-se Deus enquanto autor racional de nossa situação de fato” (</w:t>
      </w:r>
      <w:r w:rsidR="00F35A6E" w:rsidRPr="40EA33DA">
        <w:rPr>
          <w:rFonts w:ascii="Times New Roman" w:eastAsia="Times New Roman" w:hAnsi="Times New Roman" w:cs="Times New Roman"/>
          <w:color w:val="000000" w:themeColor="text1"/>
        </w:rPr>
        <w:t xml:space="preserve">MERLEAU-PONTY, </w:t>
      </w:r>
      <w:r w:rsidRPr="40EA33DA">
        <w:rPr>
          <w:rFonts w:ascii="Times New Roman" w:eastAsia="Times New Roman" w:hAnsi="Times New Roman" w:cs="Times New Roman"/>
          <w:color w:val="000000" w:themeColor="text1"/>
        </w:rPr>
        <w:t>2001</w:t>
      </w:r>
      <w:r w:rsidR="00F35A6E">
        <w:rPr>
          <w:rFonts w:ascii="Times New Roman" w:eastAsia="Times New Roman" w:hAnsi="Times New Roman" w:cs="Times New Roman"/>
          <w:color w:val="000000" w:themeColor="text1"/>
        </w:rPr>
        <w:t>:</w:t>
      </w:r>
      <w:r w:rsidRPr="40EA33DA">
        <w:rPr>
          <w:rFonts w:ascii="Times New Roman" w:eastAsia="Times New Roman" w:hAnsi="Times New Roman" w:cs="Times New Roman"/>
          <w:color w:val="000000" w:themeColor="text1"/>
        </w:rPr>
        <w:t>269).</w:t>
      </w:r>
    </w:p>
    <w:p w14:paraId="7F2214DD" w14:textId="291A7416" w:rsidR="0071399F" w:rsidRDefault="40EA33DA" w:rsidP="005F24F2">
      <w:pPr>
        <w:pStyle w:val="Default"/>
        <w:spacing w:line="360" w:lineRule="auto"/>
        <w:ind w:firstLine="708"/>
        <w:jc w:val="both"/>
        <w:rPr>
          <w:rFonts w:ascii="Times New Roman" w:eastAsia="Times New Roman" w:hAnsi="Times New Roman" w:cs="Times New Roman"/>
          <w:color w:val="000000" w:themeColor="text1"/>
        </w:rPr>
      </w:pPr>
      <w:r w:rsidRPr="40EA33DA">
        <w:rPr>
          <w:rFonts w:ascii="Times New Roman" w:eastAsia="Times New Roman" w:hAnsi="Times New Roman" w:cs="Times New Roman"/>
          <w:color w:val="000000" w:themeColor="text1"/>
        </w:rPr>
        <w:t>A filosofia cartesiana sugere que a alma do indivíduo tem total independência do corpo; e que seu coração vai se “fabricando” nessa independência absoluta (</w:t>
      </w:r>
      <w:r w:rsidR="00F35A6E" w:rsidRPr="40EA33DA">
        <w:rPr>
          <w:rFonts w:ascii="Times New Roman" w:eastAsia="Times New Roman" w:hAnsi="Times New Roman" w:cs="Times New Roman"/>
          <w:color w:val="000000" w:themeColor="text1"/>
        </w:rPr>
        <w:t xml:space="preserve">VIGARELLO, </w:t>
      </w:r>
      <w:r w:rsidRPr="40EA33DA">
        <w:rPr>
          <w:rFonts w:ascii="Times New Roman" w:eastAsia="Times New Roman" w:hAnsi="Times New Roman" w:cs="Times New Roman"/>
          <w:color w:val="000000" w:themeColor="text1"/>
        </w:rPr>
        <w:t xml:space="preserve">2016). </w:t>
      </w:r>
    </w:p>
    <w:p w14:paraId="76E445B5" w14:textId="77777777" w:rsidR="004733A0" w:rsidRDefault="004733A0" w:rsidP="005F24F2">
      <w:pPr>
        <w:pStyle w:val="Default"/>
        <w:spacing w:line="360" w:lineRule="auto"/>
        <w:ind w:firstLine="708"/>
        <w:jc w:val="both"/>
        <w:rPr>
          <w:rFonts w:ascii="Times New Roman" w:eastAsia="Times New Roman" w:hAnsi="Times New Roman" w:cs="Times New Roman"/>
          <w:color w:val="000000" w:themeColor="text1"/>
        </w:rPr>
      </w:pPr>
    </w:p>
    <w:p w14:paraId="483466C7" w14:textId="350762C0" w:rsidR="0071399F" w:rsidRPr="004733A0" w:rsidRDefault="40EA33DA" w:rsidP="00A75006">
      <w:pPr>
        <w:pStyle w:val="Default"/>
        <w:spacing w:line="360" w:lineRule="auto"/>
        <w:jc w:val="both"/>
        <w:rPr>
          <w:rFonts w:ascii="Times New Roman" w:eastAsia="Times New Roman" w:hAnsi="Times New Roman" w:cs="Times New Roman"/>
          <w:i/>
          <w:iCs/>
          <w:color w:val="000000" w:themeColor="text1"/>
        </w:rPr>
      </w:pPr>
      <w:r w:rsidRPr="004733A0">
        <w:rPr>
          <w:rFonts w:ascii="Times New Roman" w:eastAsia="Times New Roman" w:hAnsi="Times New Roman" w:cs="Times New Roman"/>
          <w:i/>
          <w:iCs/>
          <w:color w:val="000000" w:themeColor="text1"/>
        </w:rPr>
        <w:t xml:space="preserve">A lógica transdisciplinar – </w:t>
      </w:r>
      <w:r w:rsidR="00CC5DC3" w:rsidRPr="004733A0">
        <w:rPr>
          <w:rFonts w:ascii="Times New Roman" w:eastAsia="Times New Roman" w:hAnsi="Times New Roman" w:cs="Times New Roman"/>
          <w:i/>
          <w:iCs/>
          <w:color w:val="000000" w:themeColor="text1"/>
        </w:rPr>
        <w:t>o desnudamento do</w:t>
      </w:r>
      <w:r w:rsidRPr="004733A0">
        <w:rPr>
          <w:rFonts w:ascii="Times New Roman" w:eastAsia="Times New Roman" w:hAnsi="Times New Roman" w:cs="Times New Roman"/>
          <w:i/>
          <w:iCs/>
          <w:color w:val="000000" w:themeColor="text1"/>
        </w:rPr>
        <w:t xml:space="preserve"> corpo</w:t>
      </w:r>
    </w:p>
    <w:p w14:paraId="7F758227" w14:textId="2FF94CFA" w:rsidR="0071399F" w:rsidRDefault="40EA33DA" w:rsidP="005F24F2">
      <w:pPr>
        <w:wordWrap/>
        <w:spacing w:after="0" w:afterAutospacing="0"/>
        <w:ind w:firstLine="708"/>
        <w:rPr>
          <w:rFonts w:ascii="Times New Roman" w:eastAsia="Times New Roman"/>
          <w:color w:val="000000" w:themeColor="text1"/>
          <w:sz w:val="24"/>
          <w:szCs w:val="24"/>
          <w:lang w:val="pt-BR"/>
        </w:rPr>
      </w:pPr>
      <w:r w:rsidRPr="40EA33DA">
        <w:rPr>
          <w:rFonts w:ascii="Times New Roman" w:eastAsia="Times New Roman"/>
          <w:color w:val="000000" w:themeColor="text1"/>
          <w:sz w:val="24"/>
          <w:szCs w:val="24"/>
          <w:lang w:val="pt-BR"/>
        </w:rPr>
        <w:t xml:space="preserve">Embora tenhamos a </w:t>
      </w:r>
      <w:r w:rsidRPr="40EA33DA">
        <w:rPr>
          <w:rFonts w:ascii="Times New Roman" w:eastAsia="Times New Roman"/>
          <w:i/>
          <w:iCs/>
          <w:color w:val="000000" w:themeColor="text1"/>
          <w:sz w:val="24"/>
          <w:szCs w:val="24"/>
          <w:lang w:val="pt-BR"/>
        </w:rPr>
        <w:t>sensação</w:t>
      </w:r>
      <w:r w:rsidRPr="40EA33DA">
        <w:rPr>
          <w:rFonts w:ascii="Times New Roman" w:eastAsia="Times New Roman"/>
          <w:color w:val="000000" w:themeColor="text1"/>
          <w:sz w:val="24"/>
          <w:szCs w:val="24"/>
          <w:lang w:val="pt-BR"/>
        </w:rPr>
        <w:t xml:space="preserve"> de que a transdisciplinaridade é um conceito novo, esta é na realidade uma perspectiva presente desde sempre na humanidade; </w:t>
      </w:r>
      <w:r w:rsidR="008A677B">
        <w:rPr>
          <w:rFonts w:ascii="Times New Roman" w:eastAsia="Times New Roman"/>
          <w:color w:val="000000" w:themeColor="text1"/>
          <w:sz w:val="24"/>
          <w:szCs w:val="24"/>
          <w:lang w:val="pt-BR"/>
        </w:rPr>
        <w:t>porém que</w:t>
      </w:r>
      <w:r w:rsidRPr="40EA33DA">
        <w:rPr>
          <w:rFonts w:ascii="Times New Roman" w:eastAsia="Times New Roman"/>
          <w:color w:val="000000" w:themeColor="text1"/>
          <w:sz w:val="24"/>
          <w:szCs w:val="24"/>
          <w:lang w:val="pt-BR"/>
        </w:rPr>
        <w:t xml:space="preserve"> precisava ser </w:t>
      </w:r>
      <w:r w:rsidRPr="40EA33DA">
        <w:rPr>
          <w:rFonts w:ascii="Times New Roman" w:eastAsia="Times New Roman"/>
          <w:i/>
          <w:iCs/>
          <w:color w:val="000000" w:themeColor="text1"/>
          <w:sz w:val="24"/>
          <w:szCs w:val="24"/>
          <w:lang w:val="pt-BR"/>
        </w:rPr>
        <w:t>redescoberta</w:t>
      </w:r>
      <w:r w:rsidRPr="40EA33DA">
        <w:rPr>
          <w:rFonts w:ascii="Times New Roman" w:eastAsia="Times New Roman"/>
          <w:color w:val="000000" w:themeColor="text1"/>
          <w:sz w:val="24"/>
          <w:szCs w:val="24"/>
          <w:lang w:val="pt-BR"/>
        </w:rPr>
        <w:t>. A disciplinaridade, neste caso, se sobrepujou à transdisciplinaridade.</w:t>
      </w:r>
    </w:p>
    <w:p w14:paraId="4A5E8145" w14:textId="01DE70D0" w:rsidR="0071399F" w:rsidRDefault="40EA33DA" w:rsidP="005F24F2">
      <w:pPr>
        <w:wordWrap/>
        <w:spacing w:after="0" w:afterAutospacing="0"/>
        <w:ind w:firstLine="708"/>
        <w:rPr>
          <w:rFonts w:ascii="Times New Roman" w:eastAsia="Times New Roman"/>
          <w:color w:val="000000" w:themeColor="text1"/>
          <w:sz w:val="24"/>
          <w:szCs w:val="24"/>
          <w:lang w:val="pt-BR"/>
        </w:rPr>
      </w:pPr>
      <w:r w:rsidRPr="40EA33DA">
        <w:rPr>
          <w:rFonts w:ascii="Times New Roman" w:eastAsia="Times New Roman"/>
          <w:color w:val="000000" w:themeColor="text1"/>
          <w:sz w:val="24"/>
          <w:szCs w:val="24"/>
          <w:lang w:val="pt-BR"/>
        </w:rPr>
        <w:t>De acordo com Morin (2014), a noção fragmentada (</w:t>
      </w:r>
      <w:r w:rsidRPr="40EA33DA">
        <w:rPr>
          <w:rFonts w:ascii="Times New Roman" w:eastAsia="Times New Roman"/>
          <w:i/>
          <w:iCs/>
          <w:color w:val="000000" w:themeColor="text1"/>
          <w:sz w:val="24"/>
          <w:szCs w:val="24"/>
          <w:lang w:val="pt-BR"/>
        </w:rPr>
        <w:t>enlatada</w:t>
      </w:r>
      <w:r w:rsidRPr="40EA33DA">
        <w:rPr>
          <w:rFonts w:ascii="Times New Roman" w:eastAsia="Times New Roman"/>
          <w:color w:val="000000" w:themeColor="text1"/>
          <w:sz w:val="24"/>
          <w:szCs w:val="24"/>
          <w:lang w:val="pt-BR"/>
        </w:rPr>
        <w:t>) do homem não é passível da criação de uma ciência, uma vez que se ignora a complexidade humana. Ou seja, intelectualmente, as disciplinas são plenamente justificáveis, desde que não se ocultem as realidades globais, preservem um campo de visão que reconheça e conceba a existência das ligações e das solidariedades.</w:t>
      </w:r>
    </w:p>
    <w:p w14:paraId="21FD3341" w14:textId="4DFC89C9" w:rsidR="0071399F" w:rsidRDefault="40EA33DA" w:rsidP="005F24F2">
      <w:pPr>
        <w:wordWrap/>
        <w:spacing w:after="0" w:afterAutospacing="0"/>
        <w:ind w:firstLine="708"/>
        <w:rPr>
          <w:rFonts w:ascii="Times New Roman" w:eastAsia="Times New Roman"/>
          <w:color w:val="000000" w:themeColor="text1"/>
          <w:sz w:val="24"/>
          <w:szCs w:val="24"/>
          <w:lang w:val="pt-BR"/>
        </w:rPr>
      </w:pPr>
      <w:r w:rsidRPr="40EA33DA">
        <w:rPr>
          <w:rFonts w:ascii="Times New Roman" w:eastAsia="Times New Roman"/>
          <w:color w:val="000000" w:themeColor="text1"/>
          <w:sz w:val="24"/>
          <w:szCs w:val="24"/>
          <w:lang w:val="pt-BR"/>
        </w:rPr>
        <w:t>Sendo assim, entendemos que a transdisciplinaridade é uma perspectiva científica que se emprega aos mais variados campos de estudo</w:t>
      </w:r>
      <w:r w:rsidR="007E7381">
        <w:rPr>
          <w:rFonts w:ascii="Times New Roman" w:eastAsia="Times New Roman"/>
          <w:color w:val="000000" w:themeColor="text1"/>
          <w:sz w:val="24"/>
          <w:szCs w:val="24"/>
          <w:lang w:val="pt-BR"/>
        </w:rPr>
        <w:t xml:space="preserve">, através de </w:t>
      </w:r>
      <w:r w:rsidRPr="40EA33DA">
        <w:rPr>
          <w:rFonts w:ascii="Times New Roman" w:eastAsia="Times New Roman"/>
          <w:color w:val="000000" w:themeColor="text1"/>
          <w:sz w:val="24"/>
          <w:szCs w:val="24"/>
          <w:lang w:val="pt-BR"/>
        </w:rPr>
        <w:t>várias conexões que a estas práticas trazem a partir do momento em adentramos à sociedade, como os aspectos: biológicos, sociais, emocionais e culturais.</w:t>
      </w:r>
    </w:p>
    <w:p w14:paraId="37C13913" w14:textId="5E537665" w:rsidR="0071399F" w:rsidRDefault="004B3447" w:rsidP="005F24F2">
      <w:pPr>
        <w:pStyle w:val="NormalWeb"/>
        <w:spacing w:before="0" w:beforeAutospacing="0" w:after="0" w:afterAutospacing="0"/>
        <w:ind w:firstLine="708"/>
        <w:jc w:val="both"/>
        <w:rPr>
          <w:color w:val="000000" w:themeColor="text1"/>
        </w:rPr>
      </w:pPr>
      <w:r>
        <w:rPr>
          <w:color w:val="000000" w:themeColor="text1"/>
        </w:rPr>
        <w:t xml:space="preserve">A </w:t>
      </w:r>
      <w:r w:rsidR="40EA33DA" w:rsidRPr="40EA33DA">
        <w:rPr>
          <w:color w:val="000000" w:themeColor="text1"/>
        </w:rPr>
        <w:t>transdisciplinaridade tem sido motivo de muitas discussões</w:t>
      </w:r>
      <w:r>
        <w:rPr>
          <w:color w:val="000000" w:themeColor="text1"/>
        </w:rPr>
        <w:t>,</w:t>
      </w:r>
      <w:r w:rsidR="40EA33DA" w:rsidRPr="40EA33DA">
        <w:rPr>
          <w:color w:val="000000" w:themeColor="text1"/>
        </w:rPr>
        <w:t xml:space="preserve"> </w:t>
      </w:r>
      <w:r>
        <w:rPr>
          <w:color w:val="000000" w:themeColor="text1"/>
        </w:rPr>
        <w:t>sob</w:t>
      </w:r>
      <w:r w:rsidRPr="40EA33DA">
        <w:rPr>
          <w:color w:val="000000" w:themeColor="text1"/>
        </w:rPr>
        <w:t xml:space="preserve"> de vista </w:t>
      </w:r>
      <w:r>
        <w:rPr>
          <w:color w:val="000000" w:themeColor="text1"/>
        </w:rPr>
        <w:t xml:space="preserve">tanto </w:t>
      </w:r>
      <w:r w:rsidRPr="40EA33DA">
        <w:rPr>
          <w:color w:val="000000" w:themeColor="text1"/>
        </w:rPr>
        <w:t>epistemológicos</w:t>
      </w:r>
      <w:r>
        <w:rPr>
          <w:color w:val="000000" w:themeColor="text1"/>
        </w:rPr>
        <w:t xml:space="preserve">, quanto </w:t>
      </w:r>
      <w:r w:rsidRPr="40EA33DA">
        <w:rPr>
          <w:color w:val="000000" w:themeColor="text1"/>
        </w:rPr>
        <w:t xml:space="preserve">metodológicos, </w:t>
      </w:r>
      <w:r w:rsidR="40EA33DA" w:rsidRPr="40EA33DA">
        <w:rPr>
          <w:color w:val="000000" w:themeColor="text1"/>
        </w:rPr>
        <w:t xml:space="preserve">desde a pronúncia deste termo </w:t>
      </w:r>
      <w:r w:rsidR="005721DF">
        <w:rPr>
          <w:color w:val="000000" w:themeColor="text1"/>
        </w:rPr>
        <w:t xml:space="preserve">utilizado </w:t>
      </w:r>
      <w:r w:rsidR="40EA33DA" w:rsidRPr="40EA33DA">
        <w:rPr>
          <w:color w:val="000000" w:themeColor="text1"/>
        </w:rPr>
        <w:t xml:space="preserve">por Piaget no I Seminário Internacional sobre a Pluridisciplinaridade e a Interdisciplinaridade na França, em 1970 </w:t>
      </w:r>
      <w:r w:rsidR="00CC6760" w:rsidRPr="00CC6760">
        <w:rPr>
          <w:color w:val="000000" w:themeColor="text1"/>
        </w:rPr>
        <w:t>(SANTOS, ET AL.</w:t>
      </w:r>
      <w:r w:rsidR="00CC6760" w:rsidRPr="40EA33DA">
        <w:rPr>
          <w:color w:val="000000" w:themeColor="text1"/>
        </w:rPr>
        <w:t xml:space="preserve"> </w:t>
      </w:r>
      <w:r w:rsidR="40EA33DA" w:rsidRPr="40EA33DA">
        <w:rPr>
          <w:color w:val="000000" w:themeColor="text1"/>
        </w:rPr>
        <w:t>2009).</w:t>
      </w:r>
    </w:p>
    <w:p w14:paraId="62153D49" w14:textId="3A01F1E7" w:rsidR="0071399F" w:rsidRDefault="40EA33DA" w:rsidP="005F24F2">
      <w:pPr>
        <w:wordWrap/>
        <w:spacing w:after="0" w:afterAutospacing="0"/>
        <w:ind w:firstLine="708"/>
        <w:rPr>
          <w:rFonts w:ascii="Times New Roman" w:eastAsia="Times New Roman"/>
          <w:color w:val="000000" w:themeColor="text1"/>
          <w:sz w:val="24"/>
          <w:szCs w:val="24"/>
          <w:lang w:val="pt-BR"/>
        </w:rPr>
      </w:pPr>
      <w:r w:rsidRPr="40EA33DA">
        <w:rPr>
          <w:rFonts w:ascii="Times New Roman" w:eastAsia="Times New Roman"/>
          <w:color w:val="000000" w:themeColor="text1"/>
          <w:sz w:val="24"/>
          <w:szCs w:val="24"/>
          <w:lang w:val="pt-BR"/>
        </w:rPr>
        <w:t>Segundo Suanno (2014), a transdisciplinaridade difere da disciplinaridade, da pluridisciplinaridade, da multidisciplinaridade e da interdisciplinaridade. A pluridisciplinaridade é compreendida como “justaposição de disciplinas vizinhas nos domínios do conhecimento”; e a multidisciplinaridade a “justaposição de disciplinas diversas desprovidas de relações aparentes entre elas”. (</w:t>
      </w:r>
      <w:r w:rsidR="009E5EC7" w:rsidRPr="40EA33DA">
        <w:rPr>
          <w:rFonts w:ascii="Times New Roman" w:eastAsia="Times New Roman"/>
          <w:color w:val="000000" w:themeColor="text1"/>
          <w:sz w:val="24"/>
          <w:szCs w:val="24"/>
          <w:lang w:val="pt-BR"/>
        </w:rPr>
        <w:t>SUANNO, 2014</w:t>
      </w:r>
      <w:r w:rsidR="009E5EC7">
        <w:rPr>
          <w:rFonts w:ascii="Times New Roman" w:eastAsia="Times New Roman"/>
          <w:color w:val="000000" w:themeColor="text1"/>
          <w:sz w:val="24"/>
          <w:szCs w:val="24"/>
          <w:lang w:val="pt-BR"/>
        </w:rPr>
        <w:t>:</w:t>
      </w:r>
      <w:r w:rsidRPr="40EA33DA">
        <w:rPr>
          <w:rFonts w:ascii="Times New Roman" w:eastAsia="Times New Roman"/>
          <w:color w:val="000000" w:themeColor="text1"/>
          <w:sz w:val="24"/>
          <w:szCs w:val="24"/>
          <w:lang w:val="pt-BR"/>
        </w:rPr>
        <w:t>100).</w:t>
      </w:r>
    </w:p>
    <w:p w14:paraId="72B7D97D" w14:textId="7BA67B21" w:rsidR="0071399F" w:rsidRDefault="40EA33DA" w:rsidP="005F24F2">
      <w:pPr>
        <w:wordWrap/>
        <w:spacing w:after="0" w:afterAutospacing="0"/>
        <w:ind w:firstLine="708"/>
        <w:rPr>
          <w:rFonts w:ascii="Times New Roman" w:eastAsia="Times New Roman"/>
          <w:color w:val="000000" w:themeColor="text1"/>
          <w:sz w:val="24"/>
          <w:szCs w:val="24"/>
          <w:lang w:val="pt-BR"/>
        </w:rPr>
      </w:pPr>
      <w:r w:rsidRPr="40EA33DA">
        <w:rPr>
          <w:rFonts w:ascii="Times New Roman" w:eastAsia="Times New Roman"/>
          <w:color w:val="000000" w:themeColor="text1"/>
          <w:sz w:val="24"/>
          <w:szCs w:val="24"/>
          <w:lang w:val="pt-BR"/>
        </w:rPr>
        <w:t xml:space="preserve">No caso da interdisciplinaridade, há uma demanda de interação entre duas ou mais disciplinas, na busca da superação da fragmentação do conhecimento. Diferentemente da </w:t>
      </w:r>
      <w:r w:rsidRPr="40EA33DA">
        <w:rPr>
          <w:rFonts w:ascii="Times New Roman" w:eastAsia="Times New Roman"/>
          <w:color w:val="000000" w:themeColor="text1"/>
          <w:sz w:val="24"/>
          <w:szCs w:val="24"/>
          <w:lang w:val="pt-BR"/>
        </w:rPr>
        <w:lastRenderedPageBreak/>
        <w:t>interdisciplinaridade, a transdisciplinaridade, pautada na complexidade, procura religar saberes, transcendendo as fronteiras do conhecimento disciplinar. (</w:t>
      </w:r>
      <w:r w:rsidR="009E5EC7" w:rsidRPr="40EA33DA">
        <w:rPr>
          <w:rFonts w:ascii="Times New Roman" w:eastAsia="Times New Roman"/>
          <w:color w:val="000000" w:themeColor="text1"/>
          <w:sz w:val="24"/>
          <w:szCs w:val="24"/>
          <w:lang w:val="pt-BR"/>
        </w:rPr>
        <w:t xml:space="preserve">SUANNO, </w:t>
      </w:r>
      <w:r w:rsidRPr="40EA33DA">
        <w:rPr>
          <w:rFonts w:ascii="Times New Roman" w:eastAsia="Times New Roman"/>
          <w:color w:val="000000" w:themeColor="text1"/>
          <w:sz w:val="24"/>
          <w:szCs w:val="24"/>
          <w:lang w:val="pt-BR"/>
        </w:rPr>
        <w:t>2014)</w:t>
      </w:r>
    </w:p>
    <w:p w14:paraId="285BFAFA" w14:textId="4012599C" w:rsidR="0071399F" w:rsidRDefault="40EA33DA" w:rsidP="00A75006">
      <w:pPr>
        <w:wordWrap/>
        <w:spacing w:after="0" w:afterAutospacing="0"/>
        <w:ind w:firstLine="0"/>
        <w:rPr>
          <w:rFonts w:ascii="Times New Roman" w:eastAsia="Times New Roman"/>
          <w:color w:val="000000" w:themeColor="text1"/>
          <w:sz w:val="24"/>
          <w:szCs w:val="24"/>
          <w:lang w:val="pt-BR"/>
        </w:rPr>
      </w:pPr>
      <w:r w:rsidRPr="40EA33DA">
        <w:rPr>
          <w:rFonts w:ascii="Times New Roman" w:eastAsia="Times New Roman"/>
          <w:color w:val="000000" w:themeColor="text1"/>
          <w:sz w:val="24"/>
          <w:szCs w:val="24"/>
          <w:lang w:val="pt-BR"/>
        </w:rPr>
        <w:t>E finalmente, se diferencia da disciplinaridade porque esta se preocupa com a exploração científica especializada de um determinado campo de estudo, que consiste em fazer surgir novos conhecimentos que substituem os antigos.</w:t>
      </w:r>
    </w:p>
    <w:p w14:paraId="6AAAD3C0" w14:textId="0C7BBC83" w:rsidR="0071399F" w:rsidRDefault="40EA33DA" w:rsidP="009E5EC7">
      <w:pPr>
        <w:wordWrap/>
        <w:spacing w:after="0" w:afterAutospacing="0"/>
        <w:ind w:left="2268" w:firstLine="0"/>
        <w:rPr>
          <w:rFonts w:ascii="Times New Roman" w:eastAsia="Times New Roman"/>
          <w:color w:val="000000" w:themeColor="text1"/>
          <w:lang w:val="pt-BR"/>
        </w:rPr>
      </w:pPr>
      <w:r w:rsidRPr="005F24F2">
        <w:rPr>
          <w:rFonts w:ascii="Times New Roman" w:eastAsia="Times New Roman"/>
          <w:color w:val="000000" w:themeColor="text1"/>
          <w:lang w:val="pt-BR"/>
        </w:rPr>
        <w:t>A transdisciplinaridade, como o prefixo trans indica, diz respeito àquilo que está ao mesmo tempo entre as disciplinas, por meio das diferentes disciplinas e mais além de qualquer disciplina. Seu objetivo é a compreensão do mundo presente, para o qual um dos imperativos é a unidade do conhecimento. (</w:t>
      </w:r>
      <w:r w:rsidR="009E5EC7" w:rsidRPr="005F24F2">
        <w:rPr>
          <w:rFonts w:ascii="Times New Roman" w:eastAsia="Times New Roman"/>
          <w:color w:val="000000" w:themeColor="text1"/>
          <w:lang w:val="pt-BR"/>
        </w:rPr>
        <w:t>NICOLESCU, 2014:</w:t>
      </w:r>
      <w:r w:rsidRPr="005F24F2">
        <w:rPr>
          <w:rFonts w:ascii="Times New Roman" w:eastAsia="Times New Roman"/>
          <w:color w:val="000000" w:themeColor="text1"/>
          <w:lang w:val="pt-BR"/>
        </w:rPr>
        <w:t>53)</w:t>
      </w:r>
    </w:p>
    <w:p w14:paraId="01FBAE1B" w14:textId="77777777" w:rsidR="005F24F2" w:rsidRDefault="005F24F2" w:rsidP="009E5EC7">
      <w:pPr>
        <w:wordWrap/>
        <w:spacing w:after="0" w:afterAutospacing="0"/>
        <w:ind w:left="2268" w:firstLine="0"/>
        <w:rPr>
          <w:rFonts w:ascii="Times New Roman" w:eastAsia="Times New Roman"/>
          <w:color w:val="000000" w:themeColor="text1"/>
          <w:lang w:val="pt-BR"/>
        </w:rPr>
      </w:pPr>
    </w:p>
    <w:p w14:paraId="52D1D102" w14:textId="14E77185" w:rsidR="0071399F" w:rsidRDefault="40EA33DA" w:rsidP="005F24F2">
      <w:pPr>
        <w:pStyle w:val="NormalWeb"/>
        <w:spacing w:before="0" w:beforeAutospacing="0" w:after="0" w:afterAutospacing="0"/>
        <w:ind w:firstLine="708"/>
        <w:jc w:val="both"/>
        <w:rPr>
          <w:color w:val="000000" w:themeColor="text1"/>
        </w:rPr>
      </w:pPr>
      <w:r w:rsidRPr="40EA33DA">
        <w:rPr>
          <w:color w:val="000000" w:themeColor="text1"/>
        </w:rPr>
        <w:t>Segundo Ferreira (2007), o discurso positivista esteve ancorado em duas pilastras centrais: a racionalização do conhecimento e a fragmentação e proliferação do conhecimento.</w:t>
      </w:r>
    </w:p>
    <w:p w14:paraId="119E96C1" w14:textId="14C4B108" w:rsidR="0071399F" w:rsidRDefault="40EA33DA" w:rsidP="005F24F2">
      <w:pPr>
        <w:pStyle w:val="SemEspaamento"/>
        <w:wordWrap/>
        <w:spacing w:after="0" w:afterAutospacing="0"/>
        <w:ind w:firstLine="708"/>
        <w:rPr>
          <w:rFonts w:ascii="Times New Roman" w:eastAsia="Times New Roman"/>
          <w:color w:val="000000" w:themeColor="text1"/>
          <w:sz w:val="24"/>
          <w:szCs w:val="24"/>
          <w:lang w:val="pt-BR"/>
        </w:rPr>
      </w:pPr>
      <w:r w:rsidRPr="40EA33DA">
        <w:rPr>
          <w:rFonts w:ascii="Times New Roman" w:eastAsia="Times New Roman"/>
          <w:color w:val="000000" w:themeColor="text1"/>
          <w:sz w:val="24"/>
          <w:szCs w:val="24"/>
          <w:lang w:val="pt-BR"/>
        </w:rPr>
        <w:t>Conforme Nicolescu (1999), o crescimento contemporâneo dos saberes não tem precedentes na história humana. Exploramos do infinitamente pequeno ao infinitamente grande, no entanto, Nicolescu (1999</w:t>
      </w:r>
      <w:r w:rsidR="009E5EC7">
        <w:rPr>
          <w:rFonts w:ascii="Times New Roman" w:eastAsia="Times New Roman"/>
          <w:color w:val="000000" w:themeColor="text1"/>
          <w:sz w:val="24"/>
          <w:szCs w:val="24"/>
          <w:lang w:val="pt-BR"/>
        </w:rPr>
        <w:t>:</w:t>
      </w:r>
      <w:r w:rsidRPr="40EA33DA">
        <w:rPr>
          <w:rFonts w:ascii="Times New Roman" w:eastAsia="Times New Roman"/>
          <w:color w:val="000000" w:themeColor="text1"/>
          <w:sz w:val="24"/>
          <w:szCs w:val="24"/>
          <w:lang w:val="pt-BR"/>
        </w:rPr>
        <w:t>1) questiona: “como se explica que quanto mais sabemos do que somos feitos, menos compreendemos quem somos?”</w:t>
      </w:r>
      <w:r w:rsidR="009E5EC7">
        <w:rPr>
          <w:rFonts w:ascii="Times New Roman" w:eastAsia="Times New Roman"/>
          <w:color w:val="000000" w:themeColor="text1"/>
          <w:sz w:val="24"/>
          <w:szCs w:val="24"/>
          <w:lang w:val="pt-BR"/>
        </w:rPr>
        <w:t>.</w:t>
      </w:r>
    </w:p>
    <w:p w14:paraId="67B19D57" w14:textId="5244F1C4" w:rsidR="0071399F" w:rsidRDefault="40EA33DA" w:rsidP="005F24F2">
      <w:pPr>
        <w:pStyle w:val="SemEspaamento"/>
        <w:wordWrap/>
        <w:spacing w:after="0" w:afterAutospacing="0"/>
        <w:ind w:firstLine="708"/>
        <w:rPr>
          <w:rFonts w:ascii="Times New Roman" w:eastAsia="Times New Roman"/>
          <w:color w:val="000000" w:themeColor="text1"/>
          <w:sz w:val="24"/>
          <w:szCs w:val="24"/>
          <w:lang w:val="pt-BR"/>
        </w:rPr>
      </w:pPr>
      <w:r w:rsidRPr="40EA33DA">
        <w:rPr>
          <w:rFonts w:ascii="Times New Roman" w:eastAsia="Times New Roman"/>
          <w:color w:val="000000" w:themeColor="text1"/>
          <w:sz w:val="24"/>
          <w:szCs w:val="24"/>
          <w:lang w:val="pt-BR"/>
        </w:rPr>
        <w:t>Como assinala Nicolescu (1999), o conceito de conhecimento fundamentado exclusivamente na lógica matemática não consegue contemplar as multidimensões e as multirreferências.</w:t>
      </w:r>
    </w:p>
    <w:p w14:paraId="026F648B" w14:textId="539BD789" w:rsidR="0071399F" w:rsidRPr="000A712E" w:rsidRDefault="40EA33DA" w:rsidP="005F24F2">
      <w:pPr>
        <w:pStyle w:val="SemEspaamento"/>
        <w:wordWrap/>
        <w:spacing w:after="0" w:afterAutospacing="0"/>
        <w:ind w:firstLine="708"/>
        <w:rPr>
          <w:rFonts w:ascii="Times New Roman" w:eastAsia="Times New Roman"/>
          <w:sz w:val="24"/>
          <w:szCs w:val="24"/>
          <w:lang w:val="pt-BR"/>
        </w:rPr>
      </w:pPr>
      <w:r w:rsidRPr="000A712E">
        <w:rPr>
          <w:rFonts w:ascii="Times New Roman" w:eastAsia="Times New Roman"/>
          <w:sz w:val="24"/>
          <w:szCs w:val="24"/>
          <w:lang w:val="pt-BR"/>
        </w:rPr>
        <w:t xml:space="preserve">Segundo Trindade (2007), </w:t>
      </w:r>
      <w:hyperlink r:id="rId8">
        <w:r w:rsidRPr="000A712E">
          <w:rPr>
            <w:rStyle w:val="Hyperlink"/>
            <w:rFonts w:ascii="Times New Roman" w:eastAsia="Times New Roman"/>
            <w:color w:val="auto"/>
            <w:sz w:val="24"/>
            <w:szCs w:val="24"/>
            <w:u w:val="none"/>
            <w:lang w:val="pt-BR"/>
          </w:rPr>
          <w:t>Augusto Comte</w:t>
        </w:r>
      </w:hyperlink>
      <w:r w:rsidR="000A712E" w:rsidRPr="000A712E">
        <w:rPr>
          <w:rStyle w:val="Hyperlink"/>
          <w:rFonts w:ascii="Times New Roman" w:eastAsia="Times New Roman"/>
          <w:color w:val="auto"/>
          <w:sz w:val="24"/>
          <w:szCs w:val="24"/>
          <w:u w:val="none"/>
          <w:lang w:val="pt-BR"/>
        </w:rPr>
        <w:t xml:space="preserve"> </w:t>
      </w:r>
      <w:r w:rsidRPr="000A712E">
        <w:rPr>
          <w:rFonts w:ascii="Times New Roman" w:eastAsia="Times New Roman"/>
          <w:sz w:val="24"/>
          <w:szCs w:val="24"/>
          <w:lang w:val="pt-BR"/>
        </w:rPr>
        <w:t>(1798-1857) foi o teórico de maior expressividade no que diz respeito aos princípios e pressupostos os quais levaram os séculos XVIII e XIX à condição de espaço e tempo nos quais a ideia de razão superior e abstrata passou a ser entendida como a verdade legítima. Comte é considerado o pai do Positivismo, corrente que surgiu como desenvolvimento sociológico do </w:t>
      </w:r>
      <w:hyperlink r:id="rId9">
        <w:r w:rsidRPr="000A712E">
          <w:rPr>
            <w:rStyle w:val="Hyperlink"/>
            <w:rFonts w:ascii="Times New Roman" w:eastAsia="Times New Roman"/>
            <w:color w:val="auto"/>
            <w:sz w:val="24"/>
            <w:szCs w:val="24"/>
            <w:u w:val="none"/>
            <w:lang w:val="pt-BR"/>
          </w:rPr>
          <w:t>Iluminismo</w:t>
        </w:r>
      </w:hyperlink>
      <w:r w:rsidRPr="000A712E">
        <w:rPr>
          <w:rFonts w:ascii="Times New Roman" w:eastAsia="Times New Roman"/>
          <w:sz w:val="24"/>
          <w:szCs w:val="24"/>
          <w:lang w:val="pt-BR"/>
        </w:rPr>
        <w:t>, das crises social e moral do fim da </w:t>
      </w:r>
      <w:hyperlink r:id="rId10">
        <w:r w:rsidRPr="000A712E">
          <w:rPr>
            <w:rStyle w:val="Hyperlink"/>
            <w:rFonts w:ascii="Times New Roman" w:eastAsia="Times New Roman"/>
            <w:color w:val="auto"/>
            <w:sz w:val="24"/>
            <w:szCs w:val="24"/>
            <w:u w:val="none"/>
            <w:lang w:val="pt-BR"/>
          </w:rPr>
          <w:t>Idade Média</w:t>
        </w:r>
      </w:hyperlink>
      <w:r w:rsidRPr="000A712E">
        <w:rPr>
          <w:rStyle w:val="apple-converted-space"/>
          <w:rFonts w:ascii="Times New Roman" w:eastAsia="Times New Roman"/>
          <w:sz w:val="24"/>
          <w:szCs w:val="24"/>
          <w:lang w:val="pt-BR"/>
        </w:rPr>
        <w:t> e do nascimento da </w:t>
      </w:r>
      <w:hyperlink r:id="rId11">
        <w:r w:rsidRPr="000A712E">
          <w:rPr>
            <w:rStyle w:val="Hyperlink"/>
            <w:rFonts w:ascii="Times New Roman" w:eastAsia="Times New Roman"/>
            <w:color w:val="auto"/>
            <w:sz w:val="24"/>
            <w:szCs w:val="24"/>
            <w:u w:val="none"/>
            <w:lang w:val="pt-BR"/>
          </w:rPr>
          <w:t>sociedade industrial</w:t>
        </w:r>
      </w:hyperlink>
      <w:r w:rsidRPr="000A712E">
        <w:rPr>
          <w:rFonts w:ascii="Times New Roman" w:eastAsia="Times New Roman"/>
          <w:sz w:val="24"/>
          <w:szCs w:val="24"/>
          <w:lang w:val="pt-BR"/>
        </w:rPr>
        <w:t>; e se opunha radicalmente à </w:t>
      </w:r>
      <w:hyperlink r:id="rId12">
        <w:r w:rsidRPr="000A712E">
          <w:rPr>
            <w:rStyle w:val="Hyperlink"/>
            <w:rFonts w:ascii="Times New Roman" w:eastAsia="Times New Roman"/>
            <w:color w:val="auto"/>
            <w:sz w:val="24"/>
            <w:szCs w:val="24"/>
            <w:u w:val="none"/>
            <w:lang w:val="pt-BR"/>
          </w:rPr>
          <w:t>teologia</w:t>
        </w:r>
      </w:hyperlink>
      <w:r w:rsidRPr="000A712E">
        <w:rPr>
          <w:rStyle w:val="apple-converted-space"/>
          <w:rFonts w:ascii="Times New Roman" w:eastAsia="Times New Roman"/>
          <w:sz w:val="24"/>
          <w:szCs w:val="24"/>
          <w:lang w:val="pt-BR"/>
        </w:rPr>
        <w:t>  e à  </w:t>
      </w:r>
      <w:hyperlink r:id="rId13">
        <w:r w:rsidRPr="000A712E">
          <w:rPr>
            <w:rStyle w:val="Hyperlink"/>
            <w:rFonts w:ascii="Times New Roman" w:eastAsia="Times New Roman"/>
            <w:color w:val="auto"/>
            <w:sz w:val="24"/>
            <w:szCs w:val="24"/>
            <w:u w:val="none"/>
            <w:lang w:val="pt-BR"/>
          </w:rPr>
          <w:t>metafísica</w:t>
        </w:r>
      </w:hyperlink>
      <w:r w:rsidRPr="000A712E">
        <w:rPr>
          <w:rFonts w:ascii="Times New Roman" w:eastAsia="Times New Roman"/>
          <w:sz w:val="24"/>
          <w:szCs w:val="24"/>
          <w:lang w:val="pt-BR"/>
        </w:rPr>
        <w:t>, defendendo a ideia de que o conhecimento científico é a única forma de conhecimento verdadeiro.</w:t>
      </w:r>
    </w:p>
    <w:p w14:paraId="5AAFD005" w14:textId="64561E20" w:rsidR="0071399F" w:rsidRPr="000A712E" w:rsidRDefault="40EA33DA" w:rsidP="005F24F2">
      <w:pPr>
        <w:pStyle w:val="SemEspaamento"/>
        <w:wordWrap/>
        <w:spacing w:after="0" w:afterAutospacing="0"/>
        <w:ind w:firstLine="708"/>
        <w:rPr>
          <w:rFonts w:ascii="Times New Roman" w:eastAsia="Times New Roman"/>
          <w:sz w:val="24"/>
          <w:szCs w:val="24"/>
          <w:lang w:val="pt-BR"/>
        </w:rPr>
      </w:pPr>
      <w:r w:rsidRPr="000A712E">
        <w:rPr>
          <w:rFonts w:ascii="Times New Roman" w:eastAsia="Times New Roman"/>
          <w:sz w:val="24"/>
          <w:szCs w:val="24"/>
          <w:lang w:val="pt-BR"/>
        </w:rPr>
        <w:t xml:space="preserve">Prosseguindo com este raciocínio, vemos que na </w:t>
      </w:r>
      <w:hyperlink r:id="rId14">
        <w:r w:rsidRPr="000A712E">
          <w:rPr>
            <w:rStyle w:val="Hyperlink"/>
            <w:rFonts w:ascii="Times New Roman" w:eastAsia="Times New Roman"/>
            <w:color w:val="auto"/>
            <w:sz w:val="24"/>
            <w:szCs w:val="24"/>
            <w:u w:val="none"/>
            <w:lang w:val="pt-BR"/>
          </w:rPr>
          <w:t>lógica</w:t>
        </w:r>
      </w:hyperlink>
      <w:r w:rsidRPr="000A712E">
        <w:rPr>
          <w:rStyle w:val="apple-converted-space"/>
          <w:rFonts w:ascii="Times New Roman" w:eastAsia="Times New Roman"/>
          <w:sz w:val="24"/>
          <w:szCs w:val="24"/>
          <w:lang w:val="pt-BR"/>
        </w:rPr>
        <w:t> matemática (Iluminista), existe a necessidade de um consenso inicial para a construção ou aceitação de uma </w:t>
      </w:r>
      <w:hyperlink r:id="rId15">
        <w:r w:rsidRPr="000A712E">
          <w:rPr>
            <w:rStyle w:val="Hyperlink"/>
            <w:rFonts w:ascii="Times New Roman" w:eastAsia="Times New Roman"/>
            <w:color w:val="auto"/>
            <w:sz w:val="24"/>
            <w:szCs w:val="24"/>
            <w:u w:val="none"/>
            <w:lang w:val="pt-BR"/>
          </w:rPr>
          <w:t>teoria</w:t>
        </w:r>
      </w:hyperlink>
      <w:r w:rsidRPr="000A712E">
        <w:rPr>
          <w:rFonts w:ascii="Times New Roman" w:eastAsia="Times New Roman"/>
          <w:sz w:val="24"/>
          <w:szCs w:val="24"/>
          <w:lang w:val="pt-BR"/>
        </w:rPr>
        <w:t>, que serão demonstradas e/ou provadas através de um axioma. Segundo Nicolescu (1999</w:t>
      </w:r>
      <w:r w:rsidR="0083298D">
        <w:rPr>
          <w:rFonts w:ascii="Times New Roman" w:eastAsia="Times New Roman"/>
          <w:sz w:val="24"/>
          <w:szCs w:val="24"/>
          <w:lang w:val="pt-BR"/>
        </w:rPr>
        <w:t>:</w:t>
      </w:r>
      <w:r w:rsidRPr="000A712E">
        <w:rPr>
          <w:rFonts w:ascii="Times New Roman" w:eastAsia="Times New Roman"/>
          <w:sz w:val="24"/>
          <w:szCs w:val="24"/>
          <w:lang w:val="pt-BR"/>
        </w:rPr>
        <w:t>29) este axioma é ilustrado da seguinte forma:</w:t>
      </w:r>
    </w:p>
    <w:p w14:paraId="419A3B2D" w14:textId="6581D73C" w:rsidR="0071399F" w:rsidRPr="002720AB" w:rsidRDefault="40EA33DA" w:rsidP="002720AB">
      <w:pPr>
        <w:pStyle w:val="SemEspaamento"/>
        <w:wordWrap/>
        <w:spacing w:after="0" w:afterAutospacing="0" w:line="240" w:lineRule="auto"/>
        <w:ind w:left="2268" w:firstLine="0"/>
        <w:rPr>
          <w:rFonts w:ascii="Times New Roman" w:eastAsia="Times New Roman"/>
          <w:lang w:val="pt-BR"/>
        </w:rPr>
      </w:pPr>
      <w:r w:rsidRPr="002720AB">
        <w:rPr>
          <w:rFonts w:ascii="Times New Roman" w:eastAsia="Times New Roman"/>
          <w:lang w:val="pt-BR"/>
        </w:rPr>
        <w:t>1 – Axioma da identidade: A=A;</w:t>
      </w:r>
    </w:p>
    <w:p w14:paraId="66B44193" w14:textId="791B2C1D" w:rsidR="0071399F" w:rsidRPr="002720AB" w:rsidRDefault="40EA33DA" w:rsidP="002720AB">
      <w:pPr>
        <w:pStyle w:val="SemEspaamento"/>
        <w:wordWrap/>
        <w:spacing w:after="0" w:afterAutospacing="0" w:line="240" w:lineRule="auto"/>
        <w:ind w:left="2268" w:firstLine="0"/>
        <w:rPr>
          <w:rFonts w:ascii="Times New Roman" w:eastAsia="Times New Roman"/>
          <w:lang w:val="pt-BR"/>
        </w:rPr>
      </w:pPr>
      <w:r w:rsidRPr="002720AB">
        <w:rPr>
          <w:rFonts w:ascii="Times New Roman" w:eastAsia="Times New Roman"/>
          <w:lang w:val="pt-BR"/>
        </w:rPr>
        <w:lastRenderedPageBreak/>
        <w:t>2 – Axioma da não contradição: A não é não – A.</w:t>
      </w:r>
    </w:p>
    <w:p w14:paraId="5C2D639D" w14:textId="7BCA1107" w:rsidR="0071399F" w:rsidRDefault="40EA33DA" w:rsidP="002720AB">
      <w:pPr>
        <w:pStyle w:val="SemEspaamento"/>
        <w:wordWrap/>
        <w:spacing w:after="0" w:afterAutospacing="0" w:line="240" w:lineRule="auto"/>
        <w:ind w:left="2268" w:firstLine="0"/>
        <w:rPr>
          <w:rFonts w:ascii="Times New Roman" w:eastAsia="Times New Roman"/>
          <w:lang w:val="pt-BR"/>
        </w:rPr>
      </w:pPr>
      <w:r w:rsidRPr="002720AB">
        <w:rPr>
          <w:rFonts w:ascii="Times New Roman" w:eastAsia="Times New Roman"/>
          <w:lang w:val="pt-BR"/>
        </w:rPr>
        <w:t>3 - Axioma do terceiro excluído: não existe um terceiro termo T que seja ao mesmo tempo A e não-A.</w:t>
      </w:r>
    </w:p>
    <w:p w14:paraId="11FC32EE" w14:textId="77777777" w:rsidR="002720AB" w:rsidRPr="002720AB" w:rsidRDefault="002720AB" w:rsidP="002720AB">
      <w:pPr>
        <w:pStyle w:val="SemEspaamento"/>
        <w:wordWrap/>
        <w:spacing w:after="0" w:afterAutospacing="0" w:line="240" w:lineRule="auto"/>
        <w:ind w:left="2268" w:firstLine="0"/>
        <w:rPr>
          <w:rFonts w:ascii="Times New Roman" w:eastAsia="Times New Roman"/>
          <w:lang w:val="pt-BR"/>
        </w:rPr>
      </w:pPr>
    </w:p>
    <w:p w14:paraId="6C243C51" w14:textId="41C78AE4" w:rsidR="0071399F" w:rsidRDefault="40EA33DA" w:rsidP="002720AB">
      <w:pPr>
        <w:pStyle w:val="NormalWeb"/>
        <w:spacing w:before="0" w:beforeAutospacing="0" w:after="0" w:afterAutospacing="0"/>
        <w:ind w:firstLine="708"/>
        <w:jc w:val="both"/>
        <w:rPr>
          <w:color w:val="000000" w:themeColor="text1"/>
        </w:rPr>
      </w:pPr>
      <w:r w:rsidRPr="000A712E">
        <w:t>Conforme Ferreira (2007) é justamente essa racionalização exacerbada do saber, um dos grandes equívocos do paradigma moderno. Desencadeando, então, a necessidade, “do surgimento de um paradigma que superasse este processo de atomização” (</w:t>
      </w:r>
      <w:r w:rsidR="0083298D" w:rsidRPr="000A712E">
        <w:t xml:space="preserve">SANTOS, </w:t>
      </w:r>
      <w:r w:rsidR="0083298D" w:rsidRPr="40EA33DA">
        <w:rPr>
          <w:color w:val="000000" w:themeColor="text1"/>
        </w:rPr>
        <w:t>2</w:t>
      </w:r>
      <w:r w:rsidRPr="40EA33DA">
        <w:rPr>
          <w:color w:val="000000" w:themeColor="text1"/>
        </w:rPr>
        <w:t>009</w:t>
      </w:r>
      <w:r w:rsidR="0083298D">
        <w:rPr>
          <w:color w:val="000000" w:themeColor="text1"/>
        </w:rPr>
        <w:t>:</w:t>
      </w:r>
      <w:r w:rsidRPr="40EA33DA">
        <w:rPr>
          <w:color w:val="000000" w:themeColor="text1"/>
        </w:rPr>
        <w:t xml:space="preserve">15) e atendesse as necessidades do homem contemporâneo: </w:t>
      </w:r>
      <w:r w:rsidRPr="40EA33DA">
        <w:rPr>
          <w:i/>
          <w:iCs/>
          <w:color w:val="000000" w:themeColor="text1"/>
        </w:rPr>
        <w:t>o paradigma emergente.</w:t>
      </w:r>
    </w:p>
    <w:p w14:paraId="2D14DF6C" w14:textId="6FBAA867" w:rsidR="0071399F" w:rsidRDefault="40EA33DA" w:rsidP="002720AB">
      <w:pPr>
        <w:pStyle w:val="NormalWeb"/>
        <w:spacing w:before="0" w:beforeAutospacing="0" w:after="0" w:afterAutospacing="0"/>
        <w:ind w:firstLine="708"/>
        <w:jc w:val="both"/>
        <w:rPr>
          <w:color w:val="000000" w:themeColor="text1"/>
        </w:rPr>
      </w:pPr>
      <w:r w:rsidRPr="40EA33DA">
        <w:rPr>
          <w:color w:val="000000" w:themeColor="text1"/>
        </w:rPr>
        <w:t xml:space="preserve">Para o paradigma emergente não existe “o conhecimento”, “a ciência” ou “a verdade”, mas sim, </w:t>
      </w:r>
      <w:r w:rsidRPr="40EA33DA">
        <w:rPr>
          <w:i/>
          <w:iCs/>
          <w:color w:val="000000" w:themeColor="text1"/>
        </w:rPr>
        <w:t>os conhecimentos, as ciências e as verdades</w:t>
      </w:r>
      <w:r w:rsidRPr="40EA33DA">
        <w:rPr>
          <w:color w:val="000000" w:themeColor="text1"/>
        </w:rPr>
        <w:t>. Este é o paradigma da complexidade e/ou da transdisciplinar (</w:t>
      </w:r>
      <w:r w:rsidR="0083298D" w:rsidRPr="40EA33DA">
        <w:rPr>
          <w:color w:val="000000" w:themeColor="text1"/>
        </w:rPr>
        <w:t xml:space="preserve">FERREIRA, </w:t>
      </w:r>
      <w:r w:rsidRPr="40EA33DA">
        <w:rPr>
          <w:color w:val="000000" w:themeColor="text1"/>
        </w:rPr>
        <w:t>2007).</w:t>
      </w:r>
    </w:p>
    <w:p w14:paraId="704E5167" w14:textId="71399FBC" w:rsidR="0071399F" w:rsidRDefault="40EA33DA" w:rsidP="00C416EE">
      <w:pPr>
        <w:pStyle w:val="NormalWeb"/>
        <w:spacing w:before="0" w:beforeAutospacing="0" w:after="0" w:afterAutospacing="0"/>
        <w:ind w:firstLine="708"/>
        <w:jc w:val="both"/>
        <w:rPr>
          <w:color w:val="000000" w:themeColor="text1"/>
        </w:rPr>
      </w:pPr>
      <w:r w:rsidRPr="40EA33DA">
        <w:rPr>
          <w:color w:val="000000" w:themeColor="text1"/>
        </w:rPr>
        <w:t xml:space="preserve">Santos (2009), explica que a teoria da transdisciplinaridade está associada à teoria da complexidade. Ambas as teorias surgiram em decorrência do avanço científico e contrapõem-se aos princípios cartesianos de fragmentação do conhecimento. Encontram-se ainda em processo de construção, porém já se observam </w:t>
      </w:r>
      <w:r w:rsidR="00B67F9C" w:rsidRPr="40EA33DA">
        <w:rPr>
          <w:color w:val="000000" w:themeColor="text1"/>
        </w:rPr>
        <w:t>muitos educadores</w:t>
      </w:r>
      <w:r w:rsidRPr="40EA33DA">
        <w:rPr>
          <w:color w:val="000000" w:themeColor="text1"/>
        </w:rPr>
        <w:t xml:space="preserve"> </w:t>
      </w:r>
      <w:r w:rsidRPr="00B67F9C">
        <w:rPr>
          <w:i/>
          <w:iCs/>
          <w:color w:val="000000" w:themeColor="text1"/>
        </w:rPr>
        <w:t>bebendo</w:t>
      </w:r>
      <w:r w:rsidRPr="00B67F9C">
        <w:rPr>
          <w:color w:val="000000" w:themeColor="text1"/>
        </w:rPr>
        <w:t xml:space="preserve"> de suas fontes</w:t>
      </w:r>
      <w:r w:rsidRPr="40EA33DA">
        <w:rPr>
          <w:color w:val="000000" w:themeColor="text1"/>
        </w:rPr>
        <w:t>, assim como, muitos pesquisadores universitários recorrendo aos seus conceitos para embasar seus pressupostos teóricos.</w:t>
      </w:r>
    </w:p>
    <w:p w14:paraId="0D85BAC7" w14:textId="7069951C" w:rsidR="0071399F" w:rsidRPr="00B67F9C" w:rsidRDefault="40EA33DA" w:rsidP="00C416EE">
      <w:pPr>
        <w:pStyle w:val="SemEspaamento"/>
        <w:wordWrap/>
        <w:spacing w:after="0" w:afterAutospacing="0"/>
        <w:ind w:firstLine="708"/>
        <w:rPr>
          <w:rFonts w:ascii="Times New Roman" w:eastAsia="Times New Roman"/>
          <w:sz w:val="24"/>
          <w:szCs w:val="24"/>
          <w:lang w:val="pt-BR"/>
        </w:rPr>
      </w:pPr>
      <w:r w:rsidRPr="00B67F9C">
        <w:rPr>
          <w:rFonts w:ascii="Times New Roman" w:eastAsia="Times New Roman"/>
          <w:sz w:val="24"/>
          <w:szCs w:val="24"/>
          <w:lang w:val="pt-BR"/>
        </w:rPr>
        <w:t>Conforme a epistemologia da complexidade, “o conhecimento das partes depende do conhecimento do todo, como o conhecimento do todo depende do conhecimento das partes”, (</w:t>
      </w:r>
      <w:r w:rsidR="0083298D" w:rsidRPr="00B67F9C">
        <w:rPr>
          <w:rFonts w:ascii="Times New Roman" w:eastAsia="Times New Roman"/>
          <w:sz w:val="24"/>
          <w:szCs w:val="24"/>
          <w:lang w:val="pt-BR"/>
        </w:rPr>
        <w:t xml:space="preserve">MORIN, </w:t>
      </w:r>
      <w:r w:rsidRPr="00B67F9C">
        <w:rPr>
          <w:rFonts w:ascii="Times New Roman" w:eastAsia="Times New Roman"/>
          <w:sz w:val="24"/>
          <w:szCs w:val="24"/>
          <w:lang w:val="pt-BR"/>
        </w:rPr>
        <w:t>2003</w:t>
      </w:r>
      <w:r w:rsidR="0083298D">
        <w:rPr>
          <w:rFonts w:ascii="Times New Roman" w:eastAsia="Times New Roman"/>
          <w:sz w:val="24"/>
          <w:szCs w:val="24"/>
          <w:lang w:val="pt-BR"/>
        </w:rPr>
        <w:t>:</w:t>
      </w:r>
      <w:r w:rsidRPr="00B67F9C">
        <w:rPr>
          <w:rFonts w:ascii="Times New Roman" w:eastAsia="Times New Roman"/>
          <w:sz w:val="24"/>
          <w:szCs w:val="24"/>
          <w:lang w:val="pt-BR"/>
        </w:rPr>
        <w:t>88). É também chamada teoria da complexidade por tratar-se do </w:t>
      </w:r>
      <w:hyperlink r:id="rId16">
        <w:r w:rsidRPr="00B67F9C">
          <w:rPr>
            <w:rStyle w:val="Hyperlink"/>
            <w:rFonts w:ascii="Times New Roman" w:eastAsia="Times New Roman"/>
            <w:color w:val="auto"/>
            <w:sz w:val="24"/>
            <w:szCs w:val="24"/>
            <w:u w:val="none"/>
            <w:lang w:val="pt-BR"/>
          </w:rPr>
          <w:t>comportamento emergente</w:t>
        </w:r>
      </w:hyperlink>
      <w:r w:rsidRPr="00B67F9C">
        <w:rPr>
          <w:rStyle w:val="apple-converted-space"/>
          <w:rFonts w:ascii="Times New Roman" w:eastAsia="Times New Roman"/>
          <w:sz w:val="24"/>
          <w:szCs w:val="24"/>
          <w:lang w:val="pt-BR"/>
        </w:rPr>
        <w:t> de muitos </w:t>
      </w:r>
      <w:hyperlink r:id="rId17">
        <w:r w:rsidRPr="00B67F9C">
          <w:rPr>
            <w:rStyle w:val="Hyperlink"/>
            <w:rFonts w:ascii="Times New Roman" w:eastAsia="Times New Roman"/>
            <w:color w:val="auto"/>
            <w:sz w:val="24"/>
            <w:szCs w:val="24"/>
            <w:u w:val="none"/>
            <w:lang w:val="pt-BR"/>
          </w:rPr>
          <w:t>sistemas</w:t>
        </w:r>
      </w:hyperlink>
      <w:r w:rsidRPr="00B67F9C">
        <w:rPr>
          <w:rFonts w:ascii="Times New Roman" w:eastAsia="Times New Roman"/>
          <w:sz w:val="24"/>
          <w:szCs w:val="24"/>
          <w:lang w:val="pt-BR"/>
        </w:rPr>
        <w:t>, da complexidade das </w:t>
      </w:r>
      <w:hyperlink r:id="rId18">
        <w:r w:rsidRPr="00B67F9C">
          <w:rPr>
            <w:rStyle w:val="Hyperlink"/>
            <w:rFonts w:ascii="Times New Roman" w:eastAsia="Times New Roman"/>
            <w:color w:val="auto"/>
            <w:sz w:val="24"/>
            <w:szCs w:val="24"/>
            <w:u w:val="none"/>
            <w:lang w:val="pt-BR"/>
          </w:rPr>
          <w:t>redes</w:t>
        </w:r>
      </w:hyperlink>
      <w:r w:rsidRPr="00B67F9C">
        <w:rPr>
          <w:rFonts w:ascii="Times New Roman" w:eastAsia="Times New Roman"/>
          <w:sz w:val="24"/>
          <w:szCs w:val="24"/>
          <w:lang w:val="pt-BR"/>
        </w:rPr>
        <w:t>, da </w:t>
      </w:r>
      <w:hyperlink r:id="rId19">
        <w:r w:rsidRPr="00B67F9C">
          <w:rPr>
            <w:rStyle w:val="Hyperlink"/>
            <w:rFonts w:ascii="Times New Roman" w:eastAsia="Times New Roman"/>
            <w:color w:val="auto"/>
            <w:sz w:val="24"/>
            <w:szCs w:val="24"/>
            <w:u w:val="none"/>
            <w:lang w:val="pt-BR"/>
          </w:rPr>
          <w:t>teoria do caos</w:t>
        </w:r>
      </w:hyperlink>
      <w:r w:rsidRPr="00B67F9C">
        <w:rPr>
          <w:rFonts w:ascii="Times New Roman" w:eastAsia="Times New Roman"/>
          <w:sz w:val="24"/>
          <w:szCs w:val="24"/>
          <w:lang w:val="pt-BR"/>
        </w:rPr>
        <w:t>, do </w:t>
      </w:r>
      <w:hyperlink r:id="rId20">
        <w:r w:rsidRPr="00B67F9C">
          <w:rPr>
            <w:rStyle w:val="Hyperlink"/>
            <w:rFonts w:ascii="Times New Roman" w:eastAsia="Times New Roman"/>
            <w:color w:val="auto"/>
            <w:sz w:val="24"/>
            <w:szCs w:val="24"/>
            <w:u w:val="none"/>
            <w:lang w:val="pt-BR"/>
          </w:rPr>
          <w:t>comportamento dos sistemas</w:t>
        </w:r>
      </w:hyperlink>
      <w:r w:rsidRPr="00B67F9C">
        <w:rPr>
          <w:rStyle w:val="apple-converted-space"/>
          <w:rFonts w:ascii="Times New Roman" w:eastAsia="Times New Roman"/>
          <w:sz w:val="24"/>
          <w:szCs w:val="24"/>
          <w:lang w:val="pt-BR"/>
        </w:rPr>
        <w:t> distanciados do </w:t>
      </w:r>
      <w:hyperlink r:id="rId21">
        <w:r w:rsidRPr="00B67F9C">
          <w:rPr>
            <w:rStyle w:val="Hyperlink"/>
            <w:rFonts w:ascii="Times New Roman" w:eastAsia="Times New Roman"/>
            <w:color w:val="auto"/>
            <w:sz w:val="24"/>
            <w:szCs w:val="24"/>
            <w:u w:val="none"/>
            <w:lang w:val="pt-BR"/>
          </w:rPr>
          <w:t>equilíbrio termodinâmico</w:t>
        </w:r>
      </w:hyperlink>
      <w:r w:rsidRPr="00B67F9C">
        <w:rPr>
          <w:rStyle w:val="apple-converted-space"/>
          <w:rFonts w:ascii="Times New Roman" w:eastAsia="Times New Roman"/>
          <w:sz w:val="24"/>
          <w:szCs w:val="24"/>
          <w:lang w:val="pt-BR"/>
        </w:rPr>
        <w:t> e das suas faculdades de </w:t>
      </w:r>
      <w:hyperlink r:id="rId22">
        <w:r w:rsidRPr="00B67F9C">
          <w:rPr>
            <w:rStyle w:val="Hyperlink"/>
            <w:rFonts w:ascii="Times New Roman" w:eastAsia="Times New Roman"/>
            <w:color w:val="auto"/>
            <w:sz w:val="24"/>
            <w:szCs w:val="24"/>
            <w:u w:val="none"/>
            <w:lang w:val="pt-BR"/>
          </w:rPr>
          <w:t>auto-organização</w:t>
        </w:r>
      </w:hyperlink>
      <w:r w:rsidR="00B67F9C">
        <w:rPr>
          <w:rStyle w:val="Hyperlink"/>
          <w:rFonts w:ascii="Times New Roman" w:eastAsia="Times New Roman"/>
          <w:color w:val="auto"/>
          <w:sz w:val="24"/>
          <w:szCs w:val="24"/>
          <w:u w:val="none"/>
          <w:lang w:val="pt-BR"/>
        </w:rPr>
        <w:t xml:space="preserve"> </w:t>
      </w:r>
      <w:r w:rsidRPr="00B67F9C">
        <w:rPr>
          <w:rFonts w:ascii="Times New Roman" w:eastAsia="Times New Roman"/>
          <w:sz w:val="24"/>
          <w:szCs w:val="24"/>
          <w:lang w:val="pt-BR"/>
        </w:rPr>
        <w:t>(</w:t>
      </w:r>
      <w:r w:rsidR="0083298D" w:rsidRPr="00B67F9C">
        <w:rPr>
          <w:rFonts w:ascii="Times New Roman" w:eastAsia="Times New Roman"/>
          <w:sz w:val="24"/>
          <w:szCs w:val="24"/>
          <w:lang w:val="pt-BR"/>
        </w:rPr>
        <w:t xml:space="preserve">SANTOS, </w:t>
      </w:r>
      <w:r w:rsidRPr="00B67F9C">
        <w:rPr>
          <w:rFonts w:ascii="Times New Roman" w:eastAsia="Times New Roman"/>
          <w:sz w:val="24"/>
          <w:szCs w:val="24"/>
          <w:lang w:val="pt-BR"/>
        </w:rPr>
        <w:t xml:space="preserve">2009). </w:t>
      </w:r>
    </w:p>
    <w:p w14:paraId="7B3B803B" w14:textId="5F90282D" w:rsidR="0071399F" w:rsidRPr="00B67F9C" w:rsidRDefault="40EA33DA" w:rsidP="00C416EE">
      <w:pPr>
        <w:pStyle w:val="SemEspaamento"/>
        <w:wordWrap/>
        <w:spacing w:after="0" w:afterAutospacing="0"/>
        <w:ind w:firstLine="708"/>
        <w:rPr>
          <w:rFonts w:ascii="Times New Roman" w:eastAsia="Times New Roman"/>
          <w:sz w:val="24"/>
          <w:szCs w:val="24"/>
          <w:lang w:val="pt-BR"/>
        </w:rPr>
      </w:pPr>
      <w:r w:rsidRPr="00B67F9C">
        <w:rPr>
          <w:rFonts w:ascii="Times New Roman" w:eastAsia="Times New Roman"/>
          <w:sz w:val="24"/>
          <w:szCs w:val="24"/>
          <w:lang w:val="pt-BR"/>
        </w:rPr>
        <w:t xml:space="preserve">De acordo com Morin (2011), a complexidade é uma noção utilizada em filosofia, epistemologia, linguística, pedagogia, matemática, física, química, </w:t>
      </w:r>
      <w:hyperlink r:id="rId23">
        <w:r w:rsidRPr="00B67F9C">
          <w:rPr>
            <w:rStyle w:val="Hyperlink"/>
            <w:rFonts w:ascii="Times New Roman" w:eastAsia="Times New Roman"/>
            <w:color w:val="auto"/>
            <w:sz w:val="24"/>
            <w:szCs w:val="24"/>
            <w:u w:val="none"/>
            <w:lang w:val="pt-BR"/>
          </w:rPr>
          <w:t>meteorologia</w:t>
        </w:r>
      </w:hyperlink>
      <w:r w:rsidRPr="00B67F9C">
        <w:rPr>
          <w:rFonts w:ascii="Times New Roman" w:eastAsia="Times New Roman"/>
          <w:sz w:val="24"/>
          <w:szCs w:val="24"/>
          <w:lang w:val="pt-BR"/>
        </w:rPr>
        <w:t xml:space="preserve">, estatística, biologia, </w:t>
      </w:r>
      <w:hyperlink r:id="rId24">
        <w:r w:rsidRPr="00B67F9C">
          <w:rPr>
            <w:rStyle w:val="Hyperlink"/>
            <w:rFonts w:ascii="Times New Roman" w:eastAsia="Times New Roman"/>
            <w:color w:val="auto"/>
            <w:sz w:val="24"/>
            <w:szCs w:val="24"/>
            <w:u w:val="none"/>
            <w:lang w:val="pt-BR"/>
          </w:rPr>
          <w:t>sociologia</w:t>
        </w:r>
      </w:hyperlink>
      <w:r w:rsidRPr="00B67F9C">
        <w:rPr>
          <w:rFonts w:ascii="Times New Roman" w:eastAsia="Times New Roman"/>
          <w:sz w:val="24"/>
          <w:szCs w:val="24"/>
          <w:lang w:val="pt-BR"/>
        </w:rPr>
        <w:t>, </w:t>
      </w:r>
      <w:hyperlink r:id="rId25">
        <w:r w:rsidRPr="00B67F9C">
          <w:rPr>
            <w:rStyle w:val="Hyperlink"/>
            <w:rFonts w:ascii="Times New Roman" w:eastAsia="Times New Roman"/>
            <w:color w:val="auto"/>
            <w:sz w:val="24"/>
            <w:szCs w:val="24"/>
            <w:u w:val="none"/>
            <w:lang w:val="pt-BR"/>
          </w:rPr>
          <w:t>economia</w:t>
        </w:r>
      </w:hyperlink>
      <w:r w:rsidRPr="00B67F9C">
        <w:rPr>
          <w:rFonts w:ascii="Times New Roman" w:eastAsia="Times New Roman"/>
          <w:sz w:val="24"/>
          <w:szCs w:val="24"/>
          <w:lang w:val="pt-BR"/>
        </w:rPr>
        <w:t>, </w:t>
      </w:r>
      <w:hyperlink r:id="rId26">
        <w:r w:rsidRPr="00B67F9C">
          <w:rPr>
            <w:rStyle w:val="Hyperlink"/>
            <w:rFonts w:ascii="Times New Roman" w:eastAsia="Times New Roman"/>
            <w:color w:val="auto"/>
            <w:sz w:val="24"/>
            <w:szCs w:val="24"/>
            <w:u w:val="none"/>
            <w:lang w:val="pt-BR"/>
          </w:rPr>
          <w:t>arquitetura</w:t>
        </w:r>
      </w:hyperlink>
      <w:r w:rsidRPr="00B67F9C">
        <w:rPr>
          <w:rFonts w:ascii="Times New Roman" w:eastAsia="Times New Roman"/>
          <w:sz w:val="24"/>
          <w:szCs w:val="24"/>
          <w:lang w:val="pt-BR"/>
        </w:rPr>
        <w:t>, </w:t>
      </w:r>
      <w:hyperlink r:id="rId27">
        <w:r w:rsidRPr="00B67F9C">
          <w:rPr>
            <w:rStyle w:val="Hyperlink"/>
            <w:rFonts w:ascii="Times New Roman" w:eastAsia="Times New Roman"/>
            <w:color w:val="auto"/>
            <w:sz w:val="24"/>
            <w:szCs w:val="24"/>
            <w:u w:val="none"/>
            <w:lang w:val="pt-BR"/>
          </w:rPr>
          <w:t>medicina</w:t>
        </w:r>
      </w:hyperlink>
      <w:r w:rsidRPr="00B67F9C">
        <w:rPr>
          <w:rFonts w:ascii="Times New Roman" w:eastAsia="Times New Roman"/>
          <w:sz w:val="24"/>
          <w:szCs w:val="24"/>
          <w:lang w:val="pt-BR"/>
        </w:rPr>
        <w:t>, ou em ciências da </w:t>
      </w:r>
      <w:hyperlink r:id="rId28">
        <w:r w:rsidRPr="00B67F9C">
          <w:rPr>
            <w:rStyle w:val="Hyperlink"/>
            <w:rFonts w:ascii="Times New Roman" w:eastAsia="Times New Roman"/>
            <w:color w:val="auto"/>
            <w:sz w:val="24"/>
            <w:szCs w:val="24"/>
            <w:u w:val="none"/>
            <w:lang w:val="pt-BR"/>
          </w:rPr>
          <w:t>computação</w:t>
        </w:r>
      </w:hyperlink>
      <w:r w:rsidRPr="00B67F9C">
        <w:rPr>
          <w:rStyle w:val="apple-converted-space"/>
          <w:rFonts w:ascii="Times New Roman" w:eastAsia="Times New Roman"/>
          <w:sz w:val="24"/>
          <w:szCs w:val="24"/>
          <w:lang w:val="pt-BR"/>
        </w:rPr>
        <w:t> e da </w:t>
      </w:r>
      <w:hyperlink r:id="rId29">
        <w:r w:rsidRPr="00B67F9C">
          <w:rPr>
            <w:rStyle w:val="Hyperlink"/>
            <w:rFonts w:ascii="Times New Roman" w:eastAsia="Times New Roman"/>
            <w:color w:val="auto"/>
            <w:sz w:val="24"/>
            <w:szCs w:val="24"/>
            <w:u w:val="none"/>
            <w:lang w:val="pt-BR"/>
          </w:rPr>
          <w:t>informação</w:t>
        </w:r>
      </w:hyperlink>
      <w:r w:rsidRPr="00B67F9C">
        <w:rPr>
          <w:rFonts w:ascii="Times New Roman" w:eastAsia="Times New Roman"/>
          <w:sz w:val="24"/>
          <w:szCs w:val="24"/>
          <w:lang w:val="pt-BR"/>
        </w:rPr>
        <w:t xml:space="preserve">; podendo variar significativamente segundo a área de conhecimento. </w:t>
      </w:r>
    </w:p>
    <w:p w14:paraId="7F9C0A23" w14:textId="442A2A0B" w:rsidR="0071399F" w:rsidRDefault="40EA33DA" w:rsidP="00C416EE">
      <w:pPr>
        <w:pStyle w:val="SemEspaamento"/>
        <w:wordWrap/>
        <w:spacing w:after="0" w:afterAutospacing="0"/>
        <w:ind w:firstLine="708"/>
        <w:rPr>
          <w:rFonts w:ascii="Times New Roman" w:eastAsia="Times New Roman"/>
          <w:color w:val="000000" w:themeColor="text1"/>
          <w:sz w:val="24"/>
          <w:szCs w:val="24"/>
          <w:lang w:val="pt-BR"/>
        </w:rPr>
      </w:pPr>
      <w:r w:rsidRPr="40EA33DA">
        <w:rPr>
          <w:rFonts w:ascii="Times New Roman" w:eastAsia="Times New Roman"/>
          <w:color w:val="000000" w:themeColor="text1"/>
          <w:sz w:val="24"/>
          <w:szCs w:val="24"/>
          <w:lang w:val="pt-BR"/>
        </w:rPr>
        <w:t>Dessa forma, conforme indica Ferreira (2007), compreender a complexidade implica não recusar toda natureza de saber humano, ainda que esta não seja passível de análise matemática exclusivamente.</w:t>
      </w:r>
    </w:p>
    <w:p w14:paraId="3FC8FF07" w14:textId="351F6C72" w:rsidR="0071399F" w:rsidRDefault="40EA33DA" w:rsidP="00C416EE">
      <w:pPr>
        <w:pStyle w:val="SemEspaamento"/>
        <w:wordWrap/>
        <w:spacing w:after="0" w:afterAutospacing="0"/>
        <w:ind w:firstLine="708"/>
        <w:rPr>
          <w:rFonts w:ascii="Times New Roman" w:eastAsia="Times New Roman"/>
          <w:color w:val="000000" w:themeColor="text1"/>
          <w:sz w:val="24"/>
          <w:szCs w:val="24"/>
          <w:lang w:val="pt-BR"/>
        </w:rPr>
      </w:pPr>
      <w:r w:rsidRPr="40EA33DA">
        <w:rPr>
          <w:rFonts w:ascii="Times New Roman" w:eastAsia="Times New Roman"/>
          <w:color w:val="000000" w:themeColor="text1"/>
          <w:sz w:val="24"/>
          <w:szCs w:val="24"/>
          <w:lang w:val="pt-BR"/>
        </w:rPr>
        <w:t>Assim como afirma Maffesoli (1998</w:t>
      </w:r>
      <w:r w:rsidR="0083298D">
        <w:rPr>
          <w:rFonts w:ascii="Times New Roman" w:eastAsia="Times New Roman"/>
          <w:color w:val="000000" w:themeColor="text1"/>
          <w:sz w:val="24"/>
          <w:szCs w:val="24"/>
          <w:lang w:val="pt-BR"/>
        </w:rPr>
        <w:t>:</w:t>
      </w:r>
      <w:r w:rsidRPr="40EA33DA">
        <w:rPr>
          <w:rFonts w:ascii="Times New Roman" w:eastAsia="Times New Roman"/>
          <w:color w:val="000000" w:themeColor="text1"/>
          <w:sz w:val="24"/>
          <w:szCs w:val="24"/>
          <w:lang w:val="pt-BR"/>
        </w:rPr>
        <w:t>31, 32):</w:t>
      </w:r>
    </w:p>
    <w:p w14:paraId="2E6D3B4F" w14:textId="3C151FA8" w:rsidR="0071399F" w:rsidRPr="00C416EE" w:rsidRDefault="40EA33DA" w:rsidP="0083298D">
      <w:pPr>
        <w:wordWrap/>
        <w:spacing w:after="0" w:afterAutospacing="0" w:line="240" w:lineRule="auto"/>
        <w:ind w:left="2268" w:firstLine="0"/>
        <w:rPr>
          <w:rFonts w:ascii="Times New Roman" w:eastAsia="Times New Roman"/>
          <w:color w:val="000000" w:themeColor="text1"/>
          <w:lang w:val="pt-BR"/>
        </w:rPr>
      </w:pPr>
      <w:r w:rsidRPr="00C416EE">
        <w:rPr>
          <w:rFonts w:ascii="Times New Roman" w:eastAsia="Segoe UI"/>
          <w:color w:val="000000" w:themeColor="text1"/>
          <w:lang w:val="pt-BR"/>
        </w:rPr>
        <w:t xml:space="preserve">É </w:t>
      </w:r>
      <w:r w:rsidRPr="00C416EE">
        <w:rPr>
          <w:rFonts w:ascii="Times New Roman" w:eastAsia="Times New Roman"/>
          <w:color w:val="000000" w:themeColor="text1"/>
          <w:lang w:val="pt-BR"/>
        </w:rPr>
        <w:t>preciso compreender que o racionalismo, em sua pretensão científica</w:t>
      </w:r>
      <w:r w:rsidRPr="00C416EE">
        <w:rPr>
          <w:rFonts w:ascii="Times New Roman" w:eastAsia="Segoe UI"/>
          <w:color w:val="000000" w:themeColor="text1"/>
          <w:lang w:val="pt-BR"/>
        </w:rPr>
        <w:t xml:space="preserve">, é </w:t>
      </w:r>
      <w:r w:rsidRPr="00C416EE">
        <w:rPr>
          <w:rFonts w:ascii="Times New Roman" w:eastAsia="Times New Roman"/>
          <w:color w:val="000000" w:themeColor="text1"/>
          <w:lang w:val="pt-BR"/>
        </w:rPr>
        <w:t xml:space="preserve">particularmente inapto para perceber, ainda mais apreender, o aspecto denso, imagético, simbólico, da experiência vivida. A abstração não entra em jogo </w:t>
      </w:r>
      <w:r w:rsidRPr="00C416EE">
        <w:rPr>
          <w:rFonts w:ascii="Times New Roman" w:eastAsia="Times New Roman"/>
          <w:color w:val="000000" w:themeColor="text1"/>
          <w:lang w:val="pt-BR"/>
        </w:rPr>
        <w:lastRenderedPageBreak/>
        <w:t>quando o que prevalece é o fervilhar de um novo nascimento. É preciso, imediatamente, mobilizar todas as capacidades que estão em poder do intelecto humano, inclusive as da sensibilidade.</w:t>
      </w:r>
    </w:p>
    <w:p w14:paraId="3B0CD5A0" w14:textId="167B5DB5" w:rsidR="0071399F" w:rsidRPr="00C416EE" w:rsidRDefault="0071399F" w:rsidP="0083298D">
      <w:pPr>
        <w:wordWrap/>
        <w:spacing w:after="0" w:afterAutospacing="0" w:line="240" w:lineRule="auto"/>
        <w:ind w:left="2268"/>
        <w:rPr>
          <w:rFonts w:ascii="Times New Roman" w:eastAsia="Times New Roman"/>
          <w:color w:val="000000" w:themeColor="text1"/>
          <w:lang w:val="pt-BR"/>
        </w:rPr>
      </w:pPr>
    </w:p>
    <w:p w14:paraId="0227E466" w14:textId="4EBB0D08" w:rsidR="0071399F" w:rsidRDefault="40EA33DA" w:rsidP="00C416EE">
      <w:pPr>
        <w:pStyle w:val="NormalWeb"/>
        <w:spacing w:before="0" w:beforeAutospacing="0" w:after="0" w:afterAutospacing="0"/>
        <w:ind w:firstLine="708"/>
        <w:jc w:val="both"/>
        <w:rPr>
          <w:color w:val="000000" w:themeColor="text1"/>
        </w:rPr>
      </w:pPr>
      <w:r w:rsidRPr="40EA33DA">
        <w:rPr>
          <w:color w:val="000000" w:themeColor="text1"/>
        </w:rPr>
        <w:t>Ferreira (2007) explica que a transdisciplinaridade está ancorada em três pilastras: diferentes níveis de realidade, complexidade e lógica do terceiro incluído.</w:t>
      </w:r>
    </w:p>
    <w:p w14:paraId="4695A190" w14:textId="710E76F8" w:rsidR="0071399F" w:rsidRDefault="40EA33DA" w:rsidP="00C416EE">
      <w:pPr>
        <w:pStyle w:val="NormalWeb"/>
        <w:spacing w:before="0" w:beforeAutospacing="0" w:after="0" w:afterAutospacing="0"/>
        <w:ind w:firstLine="708"/>
        <w:jc w:val="both"/>
        <w:rPr>
          <w:color w:val="000000" w:themeColor="text1"/>
        </w:rPr>
      </w:pPr>
      <w:r w:rsidRPr="40EA33DA">
        <w:rPr>
          <w:color w:val="000000" w:themeColor="text1"/>
        </w:rPr>
        <w:t xml:space="preserve">Segundo Paul (2011), a primeira pilastra, “os diferentes níveis de realidade”, são indissociáveis, ao menos sob essa denominação, da metodologia e da epistemologia transdisciplinares, das quais são um ponto essencial de ancoramento. Os diferentes níveis de realidade devem ser entendidos como diferentes níveis de complexidade, correspondentes a níveis de realidade diferentes, pois a complexificação concerne </w:t>
      </w:r>
      <w:r w:rsidR="008731E5">
        <w:rPr>
          <w:color w:val="000000" w:themeColor="text1"/>
        </w:rPr>
        <w:t xml:space="preserve">vários </w:t>
      </w:r>
      <w:r w:rsidRPr="40EA33DA">
        <w:rPr>
          <w:color w:val="000000" w:themeColor="text1"/>
        </w:rPr>
        <w:t xml:space="preserve">níveis de organização, que introduzem a imprevisibilidade e desordem. </w:t>
      </w:r>
    </w:p>
    <w:p w14:paraId="3543F1D6" w14:textId="2A2610E0" w:rsidR="0071399F" w:rsidRDefault="40EA33DA" w:rsidP="00C416EE">
      <w:pPr>
        <w:pStyle w:val="SemEspaamento"/>
        <w:wordWrap/>
        <w:spacing w:after="0" w:afterAutospacing="0"/>
        <w:ind w:firstLine="708"/>
        <w:rPr>
          <w:rFonts w:ascii="Times New Roman" w:eastAsia="Times New Roman"/>
          <w:color w:val="000000" w:themeColor="text1"/>
          <w:sz w:val="24"/>
          <w:szCs w:val="24"/>
          <w:lang w:val="pt-BR"/>
        </w:rPr>
      </w:pPr>
      <w:r w:rsidRPr="40EA33DA">
        <w:rPr>
          <w:rFonts w:ascii="Times New Roman" w:eastAsia="Times New Roman"/>
          <w:color w:val="000000" w:themeColor="text1"/>
          <w:sz w:val="24"/>
          <w:szCs w:val="24"/>
          <w:lang w:val="pt-BR"/>
        </w:rPr>
        <w:t>Adentramos então, neste momento, em um dos pontos centrais deste estudo: a compreensão da lógica transdisciplinar.</w:t>
      </w:r>
    </w:p>
    <w:p w14:paraId="13388924" w14:textId="55FD661B" w:rsidR="0071399F" w:rsidRDefault="40EA33DA" w:rsidP="00C416EE">
      <w:pPr>
        <w:pStyle w:val="SemEspaamento"/>
        <w:wordWrap/>
        <w:spacing w:after="0" w:afterAutospacing="0"/>
        <w:ind w:firstLine="708"/>
        <w:rPr>
          <w:rFonts w:ascii="Times New Roman" w:eastAsia="Times New Roman"/>
          <w:color w:val="000000" w:themeColor="text1"/>
          <w:sz w:val="24"/>
          <w:szCs w:val="24"/>
          <w:lang w:val="pt-BR"/>
        </w:rPr>
      </w:pPr>
      <w:r w:rsidRPr="40EA33DA">
        <w:rPr>
          <w:rFonts w:ascii="Times New Roman" w:eastAsia="Times New Roman"/>
          <w:color w:val="000000" w:themeColor="text1"/>
          <w:sz w:val="24"/>
          <w:szCs w:val="24"/>
          <w:lang w:val="pt-BR"/>
        </w:rPr>
        <w:t>Em 1931, Kurt Gödel propôs que o quantum</w:t>
      </w:r>
      <w:r w:rsidR="008731E5">
        <w:rPr>
          <w:rFonts w:ascii="Times New Roman" w:eastAsia="Times New Roman"/>
          <w:color w:val="000000" w:themeColor="text1"/>
          <w:sz w:val="24"/>
          <w:szCs w:val="24"/>
          <w:lang w:val="pt-BR"/>
        </w:rPr>
        <w:t xml:space="preserve"> (</w:t>
      </w:r>
      <w:r w:rsidR="008731E5" w:rsidRPr="008731E5">
        <w:rPr>
          <w:rFonts w:ascii="Times New Roman"/>
          <w:sz w:val="24"/>
          <w:szCs w:val="24"/>
          <w:shd w:val="clear" w:color="auto" w:fill="FFFFFF"/>
        </w:rPr>
        <w:t>menor quantidade de qualquer grandeza física envolvida numa interação</w:t>
      </w:r>
      <w:r w:rsidR="008731E5">
        <w:rPr>
          <w:rFonts w:ascii="Times New Roman"/>
          <w:sz w:val="24"/>
          <w:szCs w:val="24"/>
          <w:shd w:val="clear" w:color="auto" w:fill="FFFFFF"/>
        </w:rPr>
        <w:t>)</w:t>
      </w:r>
      <w:r w:rsidRPr="008731E5">
        <w:rPr>
          <w:rFonts w:ascii="Times New Roman" w:eastAsia="Times New Roman"/>
          <w:sz w:val="24"/>
          <w:szCs w:val="24"/>
          <w:lang w:val="pt-BR"/>
        </w:rPr>
        <w:t xml:space="preserve"> </w:t>
      </w:r>
      <w:r w:rsidRPr="40EA33DA">
        <w:rPr>
          <w:rFonts w:ascii="Times New Roman" w:eastAsia="Times New Roman"/>
          <w:color w:val="000000" w:themeColor="text1"/>
          <w:sz w:val="24"/>
          <w:szCs w:val="24"/>
          <w:lang w:val="pt-BR"/>
        </w:rPr>
        <w:t>é composto simultaneamente de ondas e corpúsculos, contradizendo o dogma da lógica clássica. Este matemático demonstrou através de seus teoremas da incompletude</w:t>
      </w:r>
      <w:r w:rsidRPr="40EA33DA">
        <w:rPr>
          <w:rFonts w:ascii="Times New Roman" w:eastAsia="Times New Roman"/>
          <w:color w:val="000000" w:themeColor="text1"/>
          <w:sz w:val="24"/>
          <w:szCs w:val="24"/>
          <w:vertAlign w:val="superscript"/>
          <w:lang w:val="pt-BR"/>
        </w:rPr>
        <w:t>9</w:t>
      </w:r>
      <w:r w:rsidRPr="40EA33DA">
        <w:rPr>
          <w:rFonts w:ascii="Times New Roman" w:eastAsia="Times New Roman"/>
          <w:color w:val="000000" w:themeColor="text1"/>
          <w:sz w:val="24"/>
          <w:szCs w:val="24"/>
          <w:lang w:val="pt-BR"/>
        </w:rPr>
        <w:t xml:space="preserve"> que podem existir vários níveis de realidade e não apenas um, conforme a lógica matemática clássica.</w:t>
      </w:r>
    </w:p>
    <w:p w14:paraId="18BB8D0D" w14:textId="6BA0BC73" w:rsidR="0071399F" w:rsidRDefault="40EA33DA" w:rsidP="00C416EE">
      <w:pPr>
        <w:pStyle w:val="SemEspaamento"/>
        <w:wordWrap/>
        <w:spacing w:after="0" w:afterAutospacing="0"/>
        <w:ind w:firstLine="708"/>
        <w:rPr>
          <w:rFonts w:ascii="Times New Roman" w:eastAsia="Times New Roman"/>
          <w:color w:val="000000" w:themeColor="text1"/>
          <w:sz w:val="24"/>
          <w:szCs w:val="24"/>
          <w:lang w:val="pt-BR"/>
        </w:rPr>
      </w:pPr>
      <w:r w:rsidRPr="40EA33DA">
        <w:rPr>
          <w:rFonts w:ascii="Times New Roman" w:eastAsia="Times New Roman"/>
          <w:color w:val="000000" w:themeColor="text1"/>
          <w:sz w:val="24"/>
          <w:szCs w:val="24"/>
          <w:lang w:val="pt-BR"/>
        </w:rPr>
        <w:t>Portanto, ainda conforme Nicolescu (1999</w:t>
      </w:r>
      <w:r w:rsidR="00EF0872">
        <w:rPr>
          <w:rFonts w:ascii="Times New Roman" w:eastAsia="Times New Roman"/>
          <w:color w:val="000000" w:themeColor="text1"/>
          <w:sz w:val="24"/>
          <w:szCs w:val="24"/>
          <w:lang w:val="pt-BR"/>
        </w:rPr>
        <w:t>:</w:t>
      </w:r>
      <w:r w:rsidRPr="40EA33DA">
        <w:rPr>
          <w:rFonts w:ascii="Times New Roman" w:eastAsia="Times New Roman"/>
          <w:color w:val="000000" w:themeColor="text1"/>
          <w:sz w:val="24"/>
          <w:szCs w:val="24"/>
          <w:lang w:val="pt-BR"/>
        </w:rPr>
        <w:t xml:space="preserve">29), a </w:t>
      </w:r>
      <w:r w:rsidR="007235CB">
        <w:rPr>
          <w:rFonts w:ascii="Times New Roman" w:eastAsia="Times New Roman"/>
          <w:color w:val="000000" w:themeColor="text1"/>
          <w:sz w:val="24"/>
          <w:szCs w:val="24"/>
          <w:lang w:val="pt-BR"/>
        </w:rPr>
        <w:t>l</w:t>
      </w:r>
      <w:r w:rsidRPr="40EA33DA">
        <w:rPr>
          <w:rFonts w:ascii="Times New Roman" w:eastAsia="Times New Roman"/>
          <w:color w:val="000000" w:themeColor="text1"/>
          <w:sz w:val="24"/>
          <w:szCs w:val="24"/>
          <w:lang w:val="pt-BR"/>
        </w:rPr>
        <w:t xml:space="preserve">ógica </w:t>
      </w:r>
      <w:r w:rsidR="007235CB">
        <w:rPr>
          <w:rFonts w:ascii="Times New Roman" w:eastAsia="Times New Roman"/>
          <w:color w:val="000000" w:themeColor="text1"/>
          <w:sz w:val="24"/>
          <w:szCs w:val="24"/>
          <w:lang w:val="pt-BR"/>
        </w:rPr>
        <w:t>q</w:t>
      </w:r>
      <w:r w:rsidRPr="40EA33DA">
        <w:rPr>
          <w:rFonts w:ascii="Times New Roman" w:eastAsia="Times New Roman"/>
          <w:color w:val="000000" w:themeColor="text1"/>
          <w:sz w:val="24"/>
          <w:szCs w:val="24"/>
          <w:lang w:val="pt-BR"/>
        </w:rPr>
        <w:t>uântica admite o aparecimento de um novo axioma, adotando a seguinte reformulação:</w:t>
      </w:r>
    </w:p>
    <w:p w14:paraId="6C3D2783" w14:textId="37638FE4" w:rsidR="0071399F" w:rsidRPr="00C416EE" w:rsidRDefault="40EA33DA" w:rsidP="00C416EE">
      <w:pPr>
        <w:pStyle w:val="SemEspaamento"/>
        <w:wordWrap/>
        <w:spacing w:after="0" w:afterAutospacing="0" w:line="240" w:lineRule="auto"/>
        <w:ind w:left="2268" w:firstLine="0"/>
        <w:rPr>
          <w:rFonts w:ascii="Times New Roman" w:eastAsia="Times New Roman"/>
          <w:color w:val="000000" w:themeColor="text1"/>
          <w:lang w:val="pt-BR"/>
        </w:rPr>
      </w:pPr>
      <w:r w:rsidRPr="00C416EE">
        <w:rPr>
          <w:rFonts w:ascii="Times New Roman" w:eastAsia="Times New Roman"/>
          <w:color w:val="000000" w:themeColor="text1"/>
          <w:lang w:val="pt-BR"/>
        </w:rPr>
        <w:t>1 – Axioma da identidade: A=A;</w:t>
      </w:r>
    </w:p>
    <w:p w14:paraId="568A6071" w14:textId="54382083" w:rsidR="0071399F" w:rsidRPr="00C416EE" w:rsidRDefault="40EA33DA" w:rsidP="00C416EE">
      <w:pPr>
        <w:pStyle w:val="SemEspaamento"/>
        <w:wordWrap/>
        <w:spacing w:after="0" w:afterAutospacing="0" w:line="240" w:lineRule="auto"/>
        <w:ind w:left="2268" w:firstLine="0"/>
        <w:rPr>
          <w:rFonts w:ascii="Times New Roman" w:eastAsia="Times New Roman"/>
          <w:color w:val="000000" w:themeColor="text1"/>
          <w:lang w:val="pt-BR"/>
        </w:rPr>
      </w:pPr>
      <w:r w:rsidRPr="00C416EE">
        <w:rPr>
          <w:rFonts w:ascii="Times New Roman" w:eastAsia="Times New Roman"/>
          <w:color w:val="000000" w:themeColor="text1"/>
          <w:lang w:val="pt-BR"/>
        </w:rPr>
        <w:t>2 – Axioma da não contradição: A não é não-A;</w:t>
      </w:r>
    </w:p>
    <w:p w14:paraId="319A0854" w14:textId="1C197EDE" w:rsidR="0071399F" w:rsidRDefault="40EA33DA" w:rsidP="00C416EE">
      <w:pPr>
        <w:pStyle w:val="SemEspaamento"/>
        <w:wordWrap/>
        <w:spacing w:after="0" w:afterAutospacing="0" w:line="240" w:lineRule="auto"/>
        <w:ind w:left="2268" w:firstLine="0"/>
        <w:rPr>
          <w:rFonts w:ascii="Times New Roman" w:eastAsia="Times New Roman"/>
          <w:i/>
          <w:iCs/>
          <w:color w:val="000000" w:themeColor="text1"/>
          <w:lang w:val="pt-BR"/>
        </w:rPr>
      </w:pPr>
      <w:r w:rsidRPr="00C416EE">
        <w:rPr>
          <w:rFonts w:ascii="Times New Roman" w:eastAsia="Times New Roman"/>
          <w:i/>
          <w:iCs/>
          <w:color w:val="000000" w:themeColor="text1"/>
          <w:lang w:val="pt-BR"/>
        </w:rPr>
        <w:t>3 – Axioma do terceiro incluído: existe um terceiro termo T, que é ao mesmo tempo A e não-A.</w:t>
      </w:r>
    </w:p>
    <w:p w14:paraId="1924CB17" w14:textId="77777777" w:rsidR="00C416EE" w:rsidRPr="00C416EE" w:rsidRDefault="00C416EE" w:rsidP="00C416EE">
      <w:pPr>
        <w:pStyle w:val="SemEspaamento"/>
        <w:wordWrap/>
        <w:spacing w:after="0" w:afterAutospacing="0" w:line="240" w:lineRule="auto"/>
        <w:ind w:left="2268" w:firstLine="0"/>
        <w:rPr>
          <w:rFonts w:ascii="Times New Roman" w:eastAsia="Times New Roman"/>
          <w:color w:val="000000" w:themeColor="text1"/>
          <w:lang w:val="pt-BR"/>
        </w:rPr>
      </w:pPr>
    </w:p>
    <w:p w14:paraId="58E9AC4C" w14:textId="036C043F" w:rsidR="0071399F" w:rsidRDefault="40EA33DA" w:rsidP="00C416EE">
      <w:pPr>
        <w:pStyle w:val="NormalWeb"/>
        <w:spacing w:before="0" w:beforeAutospacing="0" w:after="0" w:afterAutospacing="0"/>
        <w:ind w:firstLine="708"/>
        <w:jc w:val="both"/>
        <w:rPr>
          <w:color w:val="000000" w:themeColor="text1"/>
        </w:rPr>
      </w:pPr>
      <w:r w:rsidRPr="40EA33DA">
        <w:rPr>
          <w:color w:val="000000" w:themeColor="text1"/>
        </w:rPr>
        <w:t xml:space="preserve">De acordo com Santos (2009), na </w:t>
      </w:r>
      <w:r w:rsidR="007235CB">
        <w:rPr>
          <w:color w:val="000000" w:themeColor="text1"/>
        </w:rPr>
        <w:t>l</w:t>
      </w:r>
      <w:r w:rsidRPr="40EA33DA">
        <w:rPr>
          <w:color w:val="000000" w:themeColor="text1"/>
        </w:rPr>
        <w:t xml:space="preserve">ógica </w:t>
      </w:r>
      <w:r w:rsidR="007235CB">
        <w:rPr>
          <w:color w:val="000000" w:themeColor="text1"/>
        </w:rPr>
        <w:t>q</w:t>
      </w:r>
      <w:r w:rsidRPr="40EA33DA">
        <w:rPr>
          <w:color w:val="000000" w:themeColor="text1"/>
        </w:rPr>
        <w:t>uântica, há o “axioma do terceiro incluído”, ou seja, concede o aparecimento de outros elementos, revelando-se um processo sem fim. Não há verdade absoluta, mas verdades relativas e passíveis de mudança (</w:t>
      </w:r>
      <w:r w:rsidR="00B67F9C" w:rsidRPr="40EA33DA">
        <w:rPr>
          <w:color w:val="000000" w:themeColor="text1"/>
        </w:rPr>
        <w:t>Santos</w:t>
      </w:r>
      <w:r w:rsidRPr="40EA33DA">
        <w:rPr>
          <w:color w:val="000000" w:themeColor="text1"/>
        </w:rPr>
        <w:t>, 2009).</w:t>
      </w:r>
    </w:p>
    <w:p w14:paraId="1A374D36" w14:textId="61AFD5D9" w:rsidR="0071399F" w:rsidRDefault="40EA33DA" w:rsidP="00C416EE">
      <w:pPr>
        <w:pStyle w:val="NormalWeb"/>
        <w:spacing w:before="0" w:beforeAutospacing="0" w:after="0" w:afterAutospacing="0"/>
        <w:ind w:firstLine="708"/>
        <w:jc w:val="both"/>
        <w:rPr>
          <w:color w:val="000000" w:themeColor="text1"/>
        </w:rPr>
      </w:pPr>
      <w:r w:rsidRPr="40EA33DA">
        <w:rPr>
          <w:color w:val="000000" w:themeColor="text1"/>
        </w:rPr>
        <w:t xml:space="preserve">Como já citado anteriormente neste texto e conforme Morin e Moigne (2000), a complexidade se opõe a noção de </w:t>
      </w:r>
      <w:r w:rsidRPr="40EA33DA">
        <w:rPr>
          <w:i/>
          <w:iCs/>
          <w:color w:val="000000" w:themeColor="text1"/>
        </w:rPr>
        <w:t>ordem</w:t>
      </w:r>
      <w:r w:rsidRPr="40EA33DA">
        <w:rPr>
          <w:color w:val="000000" w:themeColor="text1"/>
        </w:rPr>
        <w:t xml:space="preserve"> da concepção clássica determinista e mecânica do mundo. No entanto, é importante deixar claro que “o pensamento complexo, longe de substituir a </w:t>
      </w:r>
      <w:r w:rsidR="00B67F9C" w:rsidRPr="40EA33DA">
        <w:rPr>
          <w:color w:val="000000" w:themeColor="text1"/>
        </w:rPr>
        <w:t>ideia</w:t>
      </w:r>
      <w:r w:rsidRPr="40EA33DA">
        <w:rPr>
          <w:color w:val="000000" w:themeColor="text1"/>
        </w:rPr>
        <w:t xml:space="preserve"> de desordem por aquela de ordem, visa colocar em dialógica a ordem, a desordem e a organização” </w:t>
      </w:r>
      <w:r w:rsidR="00B67F9C" w:rsidRPr="40EA33DA">
        <w:rPr>
          <w:color w:val="000000" w:themeColor="text1"/>
        </w:rPr>
        <w:t>(</w:t>
      </w:r>
      <w:r w:rsidR="00EF0872" w:rsidRPr="40EA33DA">
        <w:rPr>
          <w:color w:val="000000" w:themeColor="text1"/>
        </w:rPr>
        <w:t xml:space="preserve">MORIM </w:t>
      </w:r>
      <w:r w:rsidR="00EF0872">
        <w:rPr>
          <w:color w:val="000000" w:themeColor="text1"/>
        </w:rPr>
        <w:t>&amp;</w:t>
      </w:r>
      <w:r w:rsidR="00EF0872" w:rsidRPr="40EA33DA">
        <w:rPr>
          <w:color w:val="000000" w:themeColor="text1"/>
        </w:rPr>
        <w:t xml:space="preserve"> LE MOIGNE, </w:t>
      </w:r>
      <w:r w:rsidRPr="40EA33DA">
        <w:rPr>
          <w:color w:val="000000" w:themeColor="text1"/>
        </w:rPr>
        <w:t>2000</w:t>
      </w:r>
      <w:r w:rsidR="00EF0872">
        <w:rPr>
          <w:color w:val="000000" w:themeColor="text1"/>
        </w:rPr>
        <w:t>:</w:t>
      </w:r>
      <w:r w:rsidRPr="40EA33DA">
        <w:rPr>
          <w:color w:val="000000" w:themeColor="text1"/>
        </w:rPr>
        <w:t>199).</w:t>
      </w:r>
    </w:p>
    <w:p w14:paraId="4492AF82" w14:textId="2227B18C" w:rsidR="0071399F" w:rsidRDefault="40EA33DA" w:rsidP="00C416EE">
      <w:pPr>
        <w:pStyle w:val="NormalWeb"/>
        <w:spacing w:before="0" w:beforeAutospacing="0" w:after="0" w:afterAutospacing="0"/>
        <w:ind w:firstLine="708"/>
        <w:jc w:val="both"/>
        <w:rPr>
          <w:color w:val="000000" w:themeColor="text1"/>
        </w:rPr>
      </w:pPr>
      <w:r w:rsidRPr="40EA33DA">
        <w:rPr>
          <w:color w:val="000000" w:themeColor="text1"/>
        </w:rPr>
        <w:t xml:space="preserve">E assim como também já mencionada, e conforme cita Nicolescu (1999), “a lógica do terceiro incluído” refere-se à física quântica, que mostrou a coexistência entre pares </w:t>
      </w:r>
      <w:r w:rsidRPr="40EA33DA">
        <w:rPr>
          <w:color w:val="000000" w:themeColor="text1"/>
        </w:rPr>
        <w:lastRenderedPageBreak/>
        <w:t>de contraditórios mutuamente exclusivos entre o mundo quântico e o mundo macrofísico, entre onda e corpúsculo, entre continuidade e descontinuidade, entre reversibilidade ou invariância do tempo no nível microfísico. Com base nessa constatação, procura-se compreender mais amplamente a realidade, superando o princípio de identidade e contradição pelo de complexidade; demonstrando que, em outro nível de realidade, verdades contrapostas podem se explicar ou conviver.</w:t>
      </w:r>
    </w:p>
    <w:p w14:paraId="58F1F4EE" w14:textId="16611446" w:rsidR="0071399F" w:rsidRDefault="00E353BD" w:rsidP="00C416EE">
      <w:pPr>
        <w:pStyle w:val="SemEspaamento"/>
        <w:wordWrap/>
        <w:spacing w:after="0" w:afterAutospacing="0"/>
        <w:ind w:firstLine="708"/>
        <w:rPr>
          <w:rFonts w:ascii="Times New Roman" w:eastAsia="Times New Roman"/>
          <w:color w:val="000000" w:themeColor="text1"/>
          <w:sz w:val="24"/>
          <w:szCs w:val="24"/>
          <w:lang w:val="pt-BR"/>
        </w:rPr>
      </w:pPr>
      <w:r>
        <w:rPr>
          <w:rFonts w:ascii="Times New Roman" w:eastAsia="Times New Roman"/>
          <w:color w:val="000000" w:themeColor="text1"/>
          <w:sz w:val="24"/>
          <w:szCs w:val="24"/>
          <w:lang w:val="pt-BR"/>
        </w:rPr>
        <w:t>Conforme Morin</w:t>
      </w:r>
      <w:r w:rsidR="40EA33DA" w:rsidRPr="40EA33DA">
        <w:rPr>
          <w:rFonts w:ascii="Times New Roman" w:eastAsia="Times New Roman"/>
          <w:color w:val="000000" w:themeColor="text1"/>
          <w:sz w:val="24"/>
          <w:szCs w:val="24"/>
          <w:lang w:val="pt-BR"/>
        </w:rPr>
        <w:t xml:space="preserve"> (2002), n</w:t>
      </w:r>
      <w:r w:rsidR="00967C66">
        <w:rPr>
          <w:rFonts w:ascii="Times New Roman" w:eastAsia="Times New Roman"/>
          <w:color w:val="000000" w:themeColor="text1"/>
          <w:sz w:val="24"/>
          <w:szCs w:val="24"/>
          <w:lang w:val="pt-BR"/>
        </w:rPr>
        <w:t xml:space="preserve">a </w:t>
      </w:r>
      <w:r w:rsidR="40EA33DA" w:rsidRPr="40EA33DA">
        <w:rPr>
          <w:rFonts w:ascii="Times New Roman" w:eastAsia="Times New Roman"/>
          <w:color w:val="000000" w:themeColor="text1"/>
          <w:sz w:val="24"/>
          <w:szCs w:val="24"/>
          <w:lang w:val="pt-BR"/>
        </w:rPr>
        <w:t>lógica</w:t>
      </w:r>
      <w:r>
        <w:rPr>
          <w:rFonts w:ascii="Times New Roman" w:eastAsia="Times New Roman"/>
          <w:color w:val="000000" w:themeColor="text1"/>
          <w:sz w:val="24"/>
          <w:szCs w:val="24"/>
          <w:lang w:val="pt-BR"/>
        </w:rPr>
        <w:t xml:space="preserve"> da complexidade,</w:t>
      </w:r>
      <w:r w:rsidR="40EA33DA" w:rsidRPr="40EA33DA">
        <w:rPr>
          <w:rFonts w:ascii="Times New Roman" w:eastAsia="Times New Roman"/>
          <w:color w:val="000000" w:themeColor="text1"/>
          <w:sz w:val="24"/>
          <w:szCs w:val="24"/>
          <w:lang w:val="pt-BR"/>
        </w:rPr>
        <w:t xml:space="preserve"> o ser humano entendido como um ser desejante e inacabado. O processo social - dialético é produtivo e ininterrupto; e a visão de mundo da ciência cartesiana não nos permite ter um homem integrado visto em sua totalidade, trabalhado com as possibilidades.</w:t>
      </w:r>
    </w:p>
    <w:p w14:paraId="4774EBD2" w14:textId="557C9564" w:rsidR="0071399F" w:rsidRDefault="40EA33DA" w:rsidP="00C416EE">
      <w:pPr>
        <w:pStyle w:val="NormalWeb"/>
        <w:spacing w:before="0" w:beforeAutospacing="0" w:after="0" w:afterAutospacing="0"/>
        <w:ind w:firstLine="708"/>
        <w:jc w:val="both"/>
        <w:rPr>
          <w:color w:val="000000" w:themeColor="text1"/>
        </w:rPr>
      </w:pPr>
      <w:r w:rsidRPr="40EA33DA">
        <w:rPr>
          <w:color w:val="000000" w:themeColor="text1"/>
        </w:rPr>
        <w:t xml:space="preserve">A partir dos conceitos </w:t>
      </w:r>
      <w:r w:rsidR="007235CB">
        <w:rPr>
          <w:color w:val="000000" w:themeColor="text1"/>
        </w:rPr>
        <w:t>a</w:t>
      </w:r>
      <w:r w:rsidRPr="40EA33DA">
        <w:rPr>
          <w:color w:val="000000" w:themeColor="text1"/>
        </w:rPr>
        <w:t xml:space="preserve">cerca da teoria da transdisciplinaridade, </w:t>
      </w:r>
      <w:r w:rsidR="007235CB">
        <w:rPr>
          <w:color w:val="000000" w:themeColor="text1"/>
        </w:rPr>
        <w:t>é possível perceber a</w:t>
      </w:r>
      <w:r w:rsidRPr="40EA33DA">
        <w:rPr>
          <w:color w:val="000000" w:themeColor="text1"/>
        </w:rPr>
        <w:t xml:space="preserve"> visão do ser humano </w:t>
      </w:r>
      <w:r w:rsidR="0035196A">
        <w:rPr>
          <w:color w:val="000000" w:themeColor="text1"/>
        </w:rPr>
        <w:t xml:space="preserve">na perspectiva de </w:t>
      </w:r>
      <w:r w:rsidRPr="40EA33DA">
        <w:rPr>
          <w:color w:val="000000" w:themeColor="text1"/>
        </w:rPr>
        <w:t xml:space="preserve">si, </w:t>
      </w:r>
      <w:r w:rsidR="0035196A">
        <w:rPr>
          <w:color w:val="000000" w:themeColor="text1"/>
        </w:rPr>
        <w:t>d</w:t>
      </w:r>
      <w:r w:rsidRPr="40EA33DA">
        <w:rPr>
          <w:color w:val="000000" w:themeColor="text1"/>
        </w:rPr>
        <w:t>o outro e seu ambiente. Este é um momento em que o homem começa a fazer</w:t>
      </w:r>
      <w:r w:rsidRPr="40EA33DA">
        <w:rPr>
          <w:i/>
          <w:iCs/>
          <w:color w:val="000000" w:themeColor="text1"/>
        </w:rPr>
        <w:t xml:space="preserve"> as pazes com seu corpo</w:t>
      </w:r>
      <w:r w:rsidRPr="40EA33DA">
        <w:rPr>
          <w:color w:val="000000" w:themeColor="text1"/>
        </w:rPr>
        <w:t xml:space="preserve">, </w:t>
      </w:r>
      <w:r w:rsidR="0035196A">
        <w:rPr>
          <w:color w:val="000000" w:themeColor="text1"/>
        </w:rPr>
        <w:t xml:space="preserve">desnudar-se, </w:t>
      </w:r>
      <w:r w:rsidRPr="40EA33DA">
        <w:rPr>
          <w:color w:val="000000" w:themeColor="text1"/>
        </w:rPr>
        <w:t>reencontrando-se com ele próprio, sem amarras e sem armaduras. Um homem pleno, liberto e consciente de seu pertencimento no mundo.</w:t>
      </w:r>
    </w:p>
    <w:p w14:paraId="0C7A45F2" w14:textId="43F28EDB" w:rsidR="0071399F" w:rsidRPr="00C416EE" w:rsidRDefault="00EF0872" w:rsidP="00EF0872">
      <w:pPr>
        <w:pStyle w:val="NormalWeb"/>
        <w:spacing w:before="0" w:beforeAutospacing="0" w:after="0" w:afterAutospacing="0" w:line="240" w:lineRule="auto"/>
        <w:ind w:left="2268" w:firstLine="0"/>
        <w:jc w:val="both"/>
        <w:rPr>
          <w:color w:val="000000" w:themeColor="text1"/>
          <w:sz w:val="20"/>
          <w:szCs w:val="20"/>
        </w:rPr>
      </w:pPr>
      <w:r w:rsidRPr="00C416EE">
        <w:rPr>
          <w:color w:val="000000" w:themeColor="text1"/>
          <w:sz w:val="20"/>
          <w:szCs w:val="20"/>
        </w:rPr>
        <w:t>(</w:t>
      </w:r>
      <w:r w:rsidR="40EA33DA" w:rsidRPr="00C416EE">
        <w:rPr>
          <w:color w:val="000000" w:themeColor="text1"/>
          <w:sz w:val="20"/>
          <w:szCs w:val="20"/>
        </w:rPr>
        <w:t>...</w:t>
      </w:r>
      <w:r w:rsidRPr="00C416EE">
        <w:rPr>
          <w:color w:val="000000" w:themeColor="text1"/>
          <w:sz w:val="20"/>
          <w:szCs w:val="20"/>
        </w:rPr>
        <w:t>)</w:t>
      </w:r>
      <w:r w:rsidR="40EA33DA" w:rsidRPr="00C416EE">
        <w:rPr>
          <w:color w:val="000000" w:themeColor="text1"/>
          <w:sz w:val="20"/>
          <w:szCs w:val="20"/>
        </w:rPr>
        <w:t xml:space="preserve"> tanto no ser humano, quanto nos outros seres vivos, existe a presença do todo no interior das partes: cada célula contém a totalidade do patrimônio genético de um organismo policelular; a sociedade como um todo, está presente e cada indivíduo, na sua linguagem em seu saber, em suas obrigações e em suas normas. Dessa forma, assim como em cada ponto singular de um holograma contém a totalidade da informação do que representa, cada célula singular, cada indivíduo singular contém de maneira “hologrâmica” o todo do qual faz parte e que ao mesmo tempo faz parte dele (</w:t>
      </w:r>
      <w:r w:rsidRPr="00C416EE">
        <w:rPr>
          <w:color w:val="000000" w:themeColor="text1"/>
          <w:sz w:val="20"/>
          <w:szCs w:val="20"/>
        </w:rPr>
        <w:t xml:space="preserve">MORIN, </w:t>
      </w:r>
      <w:r w:rsidR="40EA33DA" w:rsidRPr="00C416EE">
        <w:rPr>
          <w:color w:val="000000" w:themeColor="text1"/>
          <w:sz w:val="20"/>
          <w:szCs w:val="20"/>
        </w:rPr>
        <w:t>2001</w:t>
      </w:r>
      <w:r w:rsidRPr="00C416EE">
        <w:rPr>
          <w:color w:val="000000" w:themeColor="text1"/>
          <w:sz w:val="20"/>
          <w:szCs w:val="20"/>
        </w:rPr>
        <w:t>:</w:t>
      </w:r>
      <w:r w:rsidR="40EA33DA" w:rsidRPr="00C416EE">
        <w:rPr>
          <w:color w:val="000000" w:themeColor="text1"/>
          <w:sz w:val="20"/>
          <w:szCs w:val="20"/>
        </w:rPr>
        <w:t>37, 38).</w:t>
      </w:r>
    </w:p>
    <w:p w14:paraId="18B63535" w14:textId="77777777" w:rsidR="00C416EE" w:rsidRDefault="00C416EE" w:rsidP="00A75006">
      <w:pPr>
        <w:wordWrap/>
        <w:spacing w:after="0" w:afterAutospacing="0"/>
        <w:ind w:firstLine="0"/>
        <w:rPr>
          <w:rFonts w:ascii="Times New Roman" w:eastAsia="Times New Roman"/>
          <w:b/>
          <w:bCs/>
          <w:color w:val="000000" w:themeColor="text1"/>
          <w:sz w:val="24"/>
          <w:szCs w:val="24"/>
          <w:lang w:val="pt-BR"/>
        </w:rPr>
      </w:pPr>
    </w:p>
    <w:p w14:paraId="799E64E4" w14:textId="57F9797A" w:rsidR="0071399F" w:rsidRPr="004733A0" w:rsidRDefault="40EA33DA" w:rsidP="00A75006">
      <w:pPr>
        <w:wordWrap/>
        <w:spacing w:after="0" w:afterAutospacing="0"/>
        <w:ind w:firstLine="0"/>
        <w:rPr>
          <w:rFonts w:ascii="Times New Roman" w:eastAsia="Times New Roman"/>
          <w:i/>
          <w:iCs/>
          <w:color w:val="000000" w:themeColor="text1"/>
          <w:sz w:val="24"/>
          <w:szCs w:val="24"/>
          <w:lang w:val="pt-BR"/>
        </w:rPr>
      </w:pPr>
      <w:r w:rsidRPr="004733A0">
        <w:rPr>
          <w:rFonts w:ascii="Times New Roman" w:eastAsia="Times New Roman"/>
          <w:i/>
          <w:iCs/>
          <w:color w:val="000000" w:themeColor="text1"/>
          <w:sz w:val="24"/>
          <w:szCs w:val="24"/>
          <w:lang w:val="pt-BR"/>
        </w:rPr>
        <w:t>Considerações Finais</w:t>
      </w:r>
    </w:p>
    <w:p w14:paraId="16ED2BAB" w14:textId="46CFBDB5" w:rsidR="0071399F" w:rsidRDefault="40EA33DA" w:rsidP="00C416EE">
      <w:pPr>
        <w:pStyle w:val="SemEspaamento"/>
        <w:wordWrap/>
        <w:spacing w:after="0" w:afterAutospacing="0"/>
        <w:ind w:firstLine="708"/>
        <w:rPr>
          <w:rFonts w:ascii="Times New Roman" w:eastAsia="Times New Roman"/>
          <w:color w:val="000000" w:themeColor="text1"/>
          <w:sz w:val="24"/>
          <w:szCs w:val="24"/>
          <w:lang w:val="pt-BR"/>
        </w:rPr>
      </w:pPr>
      <w:r w:rsidRPr="40EA33DA">
        <w:rPr>
          <w:rFonts w:ascii="Times New Roman" w:eastAsia="Times New Roman"/>
          <w:color w:val="000000" w:themeColor="text1"/>
          <w:sz w:val="24"/>
          <w:szCs w:val="24"/>
          <w:lang w:val="pt-BR"/>
        </w:rPr>
        <w:t xml:space="preserve">Com o início da revolução industrial e da constituição da lógica capitalista, o trabalho em série acabou por reduzir a ação do homem a uma ação exclusivamente fisiológica, desprovida de criatividade; passando a ser percebido como uma “máquina” de </w:t>
      </w:r>
      <w:r w:rsidR="004E020A" w:rsidRPr="40EA33DA">
        <w:rPr>
          <w:rFonts w:ascii="Times New Roman" w:eastAsia="Times New Roman"/>
          <w:color w:val="000000" w:themeColor="text1"/>
          <w:sz w:val="24"/>
          <w:szCs w:val="24"/>
          <w:lang w:val="pt-BR"/>
        </w:rPr>
        <w:t>acúmulo</w:t>
      </w:r>
      <w:r w:rsidRPr="40EA33DA">
        <w:rPr>
          <w:rFonts w:ascii="Times New Roman" w:eastAsia="Times New Roman"/>
          <w:color w:val="000000" w:themeColor="text1"/>
          <w:sz w:val="24"/>
          <w:szCs w:val="24"/>
          <w:lang w:val="pt-BR"/>
        </w:rPr>
        <w:t xml:space="preserve"> de capital. E estas necessidades de manipulação e domínio do corpo convergiram para a delimitação do homem como ser moldável e passível de ser explorado. </w:t>
      </w:r>
      <w:r w:rsidR="007235CB">
        <w:rPr>
          <w:rFonts w:ascii="Times New Roman" w:eastAsia="Times New Roman"/>
          <w:color w:val="000000" w:themeColor="text1"/>
          <w:sz w:val="24"/>
          <w:szCs w:val="24"/>
          <w:lang w:val="pt-BR"/>
        </w:rPr>
        <w:t>Ainda hoje</w:t>
      </w:r>
      <w:r w:rsidRPr="40EA33DA">
        <w:rPr>
          <w:rFonts w:ascii="Times New Roman" w:eastAsia="Times New Roman"/>
          <w:color w:val="000000" w:themeColor="text1"/>
          <w:sz w:val="24"/>
          <w:szCs w:val="24"/>
          <w:lang w:val="pt-BR"/>
        </w:rPr>
        <w:t>, o capitalismo dita as regras sobre toda a sociedade, sendo os padrões exigidos, de beleza e estética, um dos principais alvos alcançados por esse sistema.</w:t>
      </w:r>
    </w:p>
    <w:p w14:paraId="505DFF2F" w14:textId="7866D9AD" w:rsidR="0071399F" w:rsidRDefault="40EA33DA" w:rsidP="00C416EE">
      <w:pPr>
        <w:pStyle w:val="SemEspaamento"/>
        <w:wordWrap/>
        <w:spacing w:after="0" w:afterAutospacing="0"/>
        <w:ind w:firstLine="708"/>
        <w:rPr>
          <w:rFonts w:ascii="Times New Roman" w:eastAsia="Times New Roman"/>
          <w:color w:val="000000" w:themeColor="text1"/>
          <w:sz w:val="24"/>
          <w:szCs w:val="24"/>
          <w:lang w:val="pt-BR"/>
        </w:rPr>
      </w:pPr>
      <w:r w:rsidRPr="007235CB">
        <w:rPr>
          <w:rFonts w:ascii="Times New Roman" w:eastAsia="Times New Roman"/>
          <w:sz w:val="24"/>
          <w:szCs w:val="24"/>
          <w:lang w:val="pt-BR"/>
        </w:rPr>
        <w:t xml:space="preserve">A perpetuação deste pensamento se reflete </w:t>
      </w:r>
      <w:r w:rsidR="007235CB">
        <w:rPr>
          <w:rFonts w:ascii="Times New Roman" w:eastAsia="Times New Roman"/>
          <w:color w:val="000000" w:themeColor="text1"/>
          <w:sz w:val="24"/>
          <w:szCs w:val="24"/>
          <w:lang w:val="pt-BR"/>
        </w:rPr>
        <w:t>na</w:t>
      </w:r>
      <w:r w:rsidRPr="40EA33DA">
        <w:rPr>
          <w:rFonts w:ascii="Times New Roman" w:eastAsia="Times New Roman"/>
          <w:color w:val="000000" w:themeColor="text1"/>
          <w:sz w:val="24"/>
          <w:szCs w:val="24"/>
          <w:lang w:val="pt-BR"/>
        </w:rPr>
        <w:t xml:space="preserve"> disciplinarização dos corpos</w:t>
      </w:r>
      <w:r w:rsidR="006E0D7C">
        <w:rPr>
          <w:rFonts w:ascii="Times New Roman" w:eastAsia="Times New Roman"/>
          <w:color w:val="000000" w:themeColor="text1"/>
          <w:sz w:val="24"/>
          <w:szCs w:val="24"/>
          <w:lang w:val="pt-BR"/>
        </w:rPr>
        <w:t>,</w:t>
      </w:r>
      <w:r w:rsidRPr="40EA33DA">
        <w:rPr>
          <w:rFonts w:ascii="Times New Roman" w:eastAsia="Times New Roman"/>
          <w:color w:val="000000" w:themeColor="text1"/>
          <w:sz w:val="24"/>
          <w:szCs w:val="24"/>
          <w:lang w:val="pt-BR"/>
        </w:rPr>
        <w:t xml:space="preserve"> a partir </w:t>
      </w:r>
      <w:r w:rsidR="001A7FD8">
        <w:rPr>
          <w:rFonts w:ascii="Times New Roman" w:eastAsia="Times New Roman"/>
          <w:color w:val="000000" w:themeColor="text1"/>
          <w:sz w:val="24"/>
          <w:szCs w:val="24"/>
          <w:lang w:val="pt-BR"/>
        </w:rPr>
        <w:t>da busca pelo corpo perfeito.</w:t>
      </w:r>
    </w:p>
    <w:p w14:paraId="13B1A1A0" w14:textId="734762EF" w:rsidR="0071399F" w:rsidRDefault="40EA33DA" w:rsidP="00C416EE">
      <w:pPr>
        <w:pStyle w:val="Default"/>
        <w:spacing w:line="360" w:lineRule="auto"/>
        <w:ind w:firstLine="708"/>
        <w:jc w:val="both"/>
        <w:rPr>
          <w:rFonts w:ascii="Times New Roman" w:eastAsia="Times New Roman" w:hAnsi="Times New Roman" w:cs="Times New Roman"/>
          <w:color w:val="000000" w:themeColor="text1"/>
        </w:rPr>
      </w:pPr>
      <w:r w:rsidRPr="40EA33DA">
        <w:rPr>
          <w:rFonts w:ascii="Times New Roman" w:eastAsia="Times New Roman" w:hAnsi="Times New Roman" w:cs="Times New Roman"/>
          <w:color w:val="000000" w:themeColor="text1"/>
        </w:rPr>
        <w:lastRenderedPageBreak/>
        <w:t xml:space="preserve">Neste contexto, </w:t>
      </w:r>
      <w:r w:rsidR="006E0D7C">
        <w:rPr>
          <w:rFonts w:ascii="Times New Roman" w:eastAsia="Times New Roman" w:hAnsi="Times New Roman" w:cs="Times New Roman"/>
          <w:color w:val="000000" w:themeColor="text1"/>
        </w:rPr>
        <w:t>o pensamento transdisciplinar vem nos mostrar</w:t>
      </w:r>
      <w:r w:rsidRPr="40EA33DA">
        <w:rPr>
          <w:rFonts w:ascii="Times New Roman" w:eastAsia="Times New Roman" w:hAnsi="Times New Roman" w:cs="Times New Roman"/>
          <w:color w:val="000000" w:themeColor="text1"/>
        </w:rPr>
        <w:t xml:space="preserve"> preciso abandonar aquela ideia de que, como refere Rosário (2006), o ser humano só consegue se perceber em posições antônimas e inflexíveis, categorizando dessa forma: corpo e alma, razão e emoção, feminino e masculino, construindo o sentido dos seus corpos numa lógica de produção, economia, mercado, consumo, que têm regido a sociedade ocidental. </w:t>
      </w:r>
    </w:p>
    <w:p w14:paraId="5B0E86FD" w14:textId="4863493A" w:rsidR="0071399F" w:rsidRDefault="40EA33DA" w:rsidP="00C416EE">
      <w:pPr>
        <w:pStyle w:val="Default"/>
        <w:spacing w:line="360" w:lineRule="auto"/>
        <w:ind w:firstLine="708"/>
        <w:jc w:val="both"/>
        <w:rPr>
          <w:rFonts w:ascii="Times New Roman" w:eastAsia="Times New Roman" w:hAnsi="Times New Roman" w:cs="Times New Roman"/>
          <w:color w:val="000000" w:themeColor="text1"/>
        </w:rPr>
      </w:pPr>
      <w:r w:rsidRPr="40EA33DA">
        <w:rPr>
          <w:rFonts w:ascii="Times New Roman" w:eastAsia="Times New Roman" w:hAnsi="Times New Roman" w:cs="Times New Roman"/>
          <w:color w:val="000000" w:themeColor="text1"/>
        </w:rPr>
        <w:t xml:space="preserve">É preciso compreender que somos o </w:t>
      </w:r>
      <w:r w:rsidRPr="40EA33DA">
        <w:rPr>
          <w:rFonts w:ascii="Times New Roman" w:eastAsia="Times New Roman" w:hAnsi="Times New Roman" w:cs="Times New Roman"/>
          <w:i/>
          <w:iCs/>
          <w:color w:val="000000" w:themeColor="text1"/>
        </w:rPr>
        <w:t>Homo Complexus</w:t>
      </w:r>
      <w:r w:rsidRPr="40EA33DA">
        <w:rPr>
          <w:rFonts w:ascii="Times New Roman" w:eastAsia="Times New Roman" w:hAnsi="Times New Roman" w:cs="Times New Roman"/>
          <w:color w:val="000000" w:themeColor="text1"/>
        </w:rPr>
        <w:t>, citado por Morin (2001). Nossas percepções experienciais e conscientes do nosso corpo incluem sentimentos, observações e visualizações distintas, e outras representações mentais de nosso corpo e de suas partes, superfícies e interiores (</w:t>
      </w:r>
      <w:r w:rsidR="00EF0872" w:rsidRPr="40EA33DA">
        <w:rPr>
          <w:rFonts w:ascii="Times New Roman" w:eastAsia="Times New Roman" w:hAnsi="Times New Roman" w:cs="Times New Roman"/>
          <w:color w:val="000000" w:themeColor="text1"/>
        </w:rPr>
        <w:t xml:space="preserve">SHUSTERMAN, </w:t>
      </w:r>
      <w:r w:rsidRPr="40EA33DA">
        <w:rPr>
          <w:rFonts w:ascii="Times New Roman" w:eastAsia="Times New Roman" w:hAnsi="Times New Roman" w:cs="Times New Roman"/>
          <w:color w:val="000000" w:themeColor="text1"/>
        </w:rPr>
        <w:t>2012).</w:t>
      </w:r>
    </w:p>
    <w:p w14:paraId="0CA17380" w14:textId="1D3DDF15" w:rsidR="006E0D7C" w:rsidRDefault="40EA33DA" w:rsidP="00C416EE">
      <w:pPr>
        <w:pStyle w:val="Default"/>
        <w:spacing w:line="360" w:lineRule="auto"/>
        <w:ind w:firstLine="708"/>
        <w:jc w:val="both"/>
        <w:rPr>
          <w:rFonts w:ascii="Times New Roman" w:eastAsia="Times New Roman" w:hAnsi="Times New Roman" w:cs="Times New Roman"/>
          <w:color w:val="000000" w:themeColor="text1"/>
        </w:rPr>
      </w:pPr>
      <w:r w:rsidRPr="40EA33DA">
        <w:rPr>
          <w:rFonts w:ascii="Times New Roman" w:eastAsia="Times New Roman" w:hAnsi="Times New Roman" w:cs="Times New Roman"/>
          <w:color w:val="000000" w:themeColor="text1"/>
        </w:rPr>
        <w:t xml:space="preserve">Portanto, estando nós, conscientes de nossos corpos, reconhecendo nosso papel no mundo; e a partir da compreensão da transdisciplinaridade, </w:t>
      </w:r>
      <w:r w:rsidR="00FB3110">
        <w:rPr>
          <w:rFonts w:ascii="Times New Roman" w:eastAsia="Times New Roman" w:hAnsi="Times New Roman" w:cs="Times New Roman"/>
          <w:color w:val="000000" w:themeColor="text1"/>
        </w:rPr>
        <w:t>estaremos prontos para</w:t>
      </w:r>
      <w:r w:rsidR="006E0D7C" w:rsidRPr="40EA33DA">
        <w:rPr>
          <w:rFonts w:ascii="Times New Roman" w:eastAsia="Times New Roman" w:hAnsi="Times New Roman" w:cs="Times New Roman"/>
          <w:color w:val="000000" w:themeColor="text1"/>
        </w:rPr>
        <w:t xml:space="preserve"> harmonizar o caminho da vida com o caminho do conhecimento, </w:t>
      </w:r>
      <w:r w:rsidR="0030299C">
        <w:rPr>
          <w:rFonts w:ascii="Times New Roman" w:eastAsia="Times New Roman" w:hAnsi="Times New Roman" w:cs="Times New Roman"/>
          <w:color w:val="000000" w:themeColor="text1"/>
        </w:rPr>
        <w:t>sintonizando mente e essência do homem.</w:t>
      </w:r>
    </w:p>
    <w:p w14:paraId="69A3DE5A" w14:textId="77777777" w:rsidR="00C863D1" w:rsidRDefault="00C863D1" w:rsidP="00C416EE">
      <w:pPr>
        <w:pStyle w:val="Default"/>
        <w:spacing w:line="360" w:lineRule="auto"/>
        <w:ind w:firstLine="708"/>
        <w:jc w:val="both"/>
        <w:rPr>
          <w:rFonts w:ascii="Times New Roman" w:eastAsia="Times New Roman" w:hAnsi="Times New Roman" w:cs="Times New Roman"/>
          <w:color w:val="000000" w:themeColor="text1"/>
        </w:rPr>
      </w:pPr>
    </w:p>
    <w:p w14:paraId="7F0332FA" w14:textId="5E33E59B" w:rsidR="006F2F84" w:rsidRPr="00FB208B" w:rsidRDefault="003C437E" w:rsidP="007D1F78">
      <w:pPr>
        <w:wordWrap/>
        <w:spacing w:after="0" w:afterAutospacing="0"/>
        <w:ind w:firstLine="0"/>
        <w:rPr>
          <w:rFonts w:ascii="Times New Roman"/>
          <w:b/>
          <w:bCs/>
          <w:sz w:val="24"/>
          <w:szCs w:val="24"/>
        </w:rPr>
      </w:pPr>
      <w:r w:rsidRPr="00FB208B">
        <w:rPr>
          <w:rFonts w:ascii="Times New Roman"/>
          <w:b/>
          <w:bCs/>
          <w:sz w:val="24"/>
          <w:szCs w:val="24"/>
        </w:rPr>
        <w:t>Referências</w:t>
      </w:r>
    </w:p>
    <w:p w14:paraId="790DFE78" w14:textId="5475BFDC" w:rsidR="00F3558A" w:rsidRPr="00C23B19" w:rsidRDefault="00F3558A" w:rsidP="00C23B19">
      <w:pPr>
        <w:pStyle w:val="PargrafodaLista"/>
        <w:numPr>
          <w:ilvl w:val="0"/>
          <w:numId w:val="5"/>
        </w:numPr>
        <w:wordWrap/>
        <w:spacing w:after="0" w:afterAutospacing="0"/>
        <w:rPr>
          <w:rFonts w:ascii="Times New Roman"/>
          <w:sz w:val="24"/>
          <w:szCs w:val="24"/>
        </w:rPr>
      </w:pPr>
      <w:r w:rsidRPr="00C23B19">
        <w:rPr>
          <w:rFonts w:ascii="Times New Roman"/>
          <w:sz w:val="24"/>
          <w:szCs w:val="24"/>
        </w:rPr>
        <w:t>AGUIAR, R</w:t>
      </w:r>
      <w:r w:rsidR="00941EFE" w:rsidRPr="00C23B19">
        <w:rPr>
          <w:rFonts w:ascii="Times New Roman"/>
          <w:sz w:val="24"/>
          <w:szCs w:val="24"/>
        </w:rPr>
        <w:t>aquel</w:t>
      </w:r>
      <w:r w:rsidRPr="00C23B19">
        <w:rPr>
          <w:rFonts w:ascii="Times New Roman"/>
          <w:sz w:val="24"/>
          <w:szCs w:val="24"/>
        </w:rPr>
        <w:t xml:space="preserve">. </w:t>
      </w:r>
      <w:r w:rsidRPr="00C23B19">
        <w:rPr>
          <w:rFonts w:ascii="Times New Roman"/>
          <w:i/>
          <w:iCs/>
          <w:sz w:val="24"/>
          <w:szCs w:val="24"/>
        </w:rPr>
        <w:t>Sociedade Contemporânea Disciplinar: o pensamento Filosófico de Michel Foucault - uma abordagem a partir do livro, Vigiar e Punir.</w:t>
      </w:r>
      <w:r w:rsidRPr="00C23B19">
        <w:rPr>
          <w:rFonts w:ascii="Times New Roman"/>
          <w:sz w:val="24"/>
          <w:szCs w:val="24"/>
        </w:rPr>
        <w:t xml:space="preserve"> Publicado em: fevereiro de 2015. Disponível em: https://psicologado.com/atuacao/psicologiasocial/sociedade-contemporanea-disciplinar-o-pensamento-filosofico-de-michelfoucault-uma-abordagem-a-partir-do-livro-vigiar-e-punir em: </w:t>
      </w:r>
      <w:r w:rsidR="00941EFE" w:rsidRPr="00C23B19">
        <w:rPr>
          <w:rFonts w:ascii="Times New Roman"/>
          <w:sz w:val="24"/>
          <w:szCs w:val="24"/>
        </w:rPr>
        <w:t>23</w:t>
      </w:r>
      <w:r w:rsidRPr="00C23B19">
        <w:rPr>
          <w:rFonts w:ascii="Times New Roman"/>
          <w:sz w:val="24"/>
          <w:szCs w:val="24"/>
        </w:rPr>
        <w:t>/07/20</w:t>
      </w:r>
      <w:r w:rsidR="00941EFE" w:rsidRPr="00C23B19">
        <w:rPr>
          <w:rFonts w:ascii="Times New Roman"/>
          <w:sz w:val="24"/>
          <w:szCs w:val="24"/>
        </w:rPr>
        <w:t>22</w:t>
      </w:r>
      <w:r w:rsidRPr="00C23B19">
        <w:rPr>
          <w:rFonts w:ascii="Times New Roman"/>
          <w:sz w:val="24"/>
          <w:szCs w:val="24"/>
        </w:rPr>
        <w:t xml:space="preserve">. </w:t>
      </w:r>
    </w:p>
    <w:p w14:paraId="23D6C77C" w14:textId="3557113C" w:rsidR="00773155" w:rsidRPr="00C23B19" w:rsidRDefault="009D6E29" w:rsidP="00C23B19">
      <w:pPr>
        <w:pStyle w:val="PargrafodaLista"/>
        <w:numPr>
          <w:ilvl w:val="0"/>
          <w:numId w:val="5"/>
        </w:numPr>
        <w:wordWrap/>
        <w:spacing w:after="0" w:afterAutospacing="0"/>
        <w:rPr>
          <w:rFonts w:ascii="Times New Roman"/>
          <w:sz w:val="24"/>
          <w:szCs w:val="24"/>
        </w:rPr>
      </w:pPr>
      <w:r w:rsidRPr="00C23B19">
        <w:rPr>
          <w:rFonts w:ascii="Times New Roman"/>
          <w:sz w:val="24"/>
          <w:szCs w:val="24"/>
        </w:rPr>
        <w:t>CARVALHO</w:t>
      </w:r>
      <w:r w:rsidR="00773155" w:rsidRPr="00C23B19">
        <w:rPr>
          <w:rFonts w:ascii="Times New Roman"/>
          <w:sz w:val="24"/>
          <w:szCs w:val="24"/>
        </w:rPr>
        <w:t>, A</w:t>
      </w:r>
      <w:r w:rsidR="00941EFE" w:rsidRPr="00C23B19">
        <w:rPr>
          <w:rFonts w:ascii="Times New Roman"/>
          <w:sz w:val="24"/>
          <w:szCs w:val="24"/>
        </w:rPr>
        <w:t>na</w:t>
      </w:r>
      <w:r w:rsidR="00773155" w:rsidRPr="00C23B19">
        <w:rPr>
          <w:rFonts w:ascii="Times New Roman"/>
          <w:sz w:val="24"/>
          <w:szCs w:val="24"/>
        </w:rPr>
        <w:t xml:space="preserve">.; </w:t>
      </w:r>
      <w:r w:rsidRPr="00C23B19">
        <w:rPr>
          <w:rFonts w:ascii="Times New Roman"/>
          <w:sz w:val="24"/>
          <w:szCs w:val="24"/>
        </w:rPr>
        <w:t>PEDROSA</w:t>
      </w:r>
      <w:r w:rsidR="00773155" w:rsidRPr="00C23B19">
        <w:rPr>
          <w:rFonts w:ascii="Times New Roman"/>
          <w:sz w:val="24"/>
          <w:szCs w:val="24"/>
        </w:rPr>
        <w:t>, I</w:t>
      </w:r>
      <w:r w:rsidR="00941EFE" w:rsidRPr="00C23B19">
        <w:rPr>
          <w:rFonts w:ascii="Times New Roman"/>
          <w:sz w:val="24"/>
          <w:szCs w:val="24"/>
        </w:rPr>
        <w:t>sabel</w:t>
      </w:r>
      <w:r w:rsidR="00773155" w:rsidRPr="00C23B19">
        <w:rPr>
          <w:rFonts w:ascii="Times New Roman"/>
          <w:sz w:val="24"/>
          <w:szCs w:val="24"/>
        </w:rPr>
        <w:t xml:space="preserve">.; </w:t>
      </w:r>
      <w:r w:rsidRPr="00C23B19">
        <w:rPr>
          <w:rFonts w:ascii="Times New Roman"/>
          <w:sz w:val="24"/>
          <w:szCs w:val="24"/>
        </w:rPr>
        <w:t>ROSSETI-FERREIRA</w:t>
      </w:r>
      <w:r w:rsidR="00773155" w:rsidRPr="00C23B19">
        <w:rPr>
          <w:rFonts w:ascii="Times New Roman"/>
          <w:sz w:val="24"/>
          <w:szCs w:val="24"/>
        </w:rPr>
        <w:t>, M</w:t>
      </w:r>
      <w:r w:rsidR="00941EFE" w:rsidRPr="00C23B19">
        <w:rPr>
          <w:rFonts w:ascii="Times New Roman"/>
          <w:sz w:val="24"/>
          <w:szCs w:val="24"/>
        </w:rPr>
        <w:t>aria Clotilde.</w:t>
      </w:r>
      <w:r w:rsidR="00773155" w:rsidRPr="00C23B19">
        <w:rPr>
          <w:rFonts w:ascii="Times New Roman"/>
          <w:sz w:val="24"/>
          <w:szCs w:val="24"/>
        </w:rPr>
        <w:t xml:space="preserve"> </w:t>
      </w:r>
      <w:r w:rsidR="00773155" w:rsidRPr="00C23B19">
        <w:rPr>
          <w:rFonts w:ascii="Times New Roman"/>
          <w:i/>
          <w:iCs/>
          <w:sz w:val="24"/>
          <w:szCs w:val="24"/>
        </w:rPr>
        <w:t>Aprendendo com a criança de zero a seis anos</w:t>
      </w:r>
      <w:r w:rsidR="00773155" w:rsidRPr="00C23B19">
        <w:rPr>
          <w:rFonts w:ascii="Times New Roman"/>
          <w:sz w:val="24"/>
          <w:szCs w:val="24"/>
        </w:rPr>
        <w:t xml:space="preserve">. São Paulo: Cortez, 2012. </w:t>
      </w:r>
    </w:p>
    <w:p w14:paraId="7D827C53" w14:textId="38B99571" w:rsidR="007D1F78" w:rsidRPr="00C23B19" w:rsidRDefault="009D6E29" w:rsidP="00C23B19">
      <w:pPr>
        <w:pStyle w:val="PargrafodaLista"/>
        <w:numPr>
          <w:ilvl w:val="0"/>
          <w:numId w:val="5"/>
        </w:numPr>
        <w:wordWrap/>
        <w:spacing w:after="0" w:afterAutospacing="0"/>
        <w:rPr>
          <w:rFonts w:ascii="Times New Roman"/>
          <w:sz w:val="24"/>
          <w:szCs w:val="24"/>
        </w:rPr>
      </w:pPr>
      <w:r w:rsidRPr="00C23B19">
        <w:rPr>
          <w:rFonts w:ascii="Times New Roman"/>
          <w:sz w:val="24"/>
          <w:szCs w:val="24"/>
        </w:rPr>
        <w:t>CASSIMIRO, Érica</w:t>
      </w:r>
      <w:r w:rsidR="007D1F78" w:rsidRPr="00C23B19">
        <w:rPr>
          <w:rFonts w:ascii="Times New Roman"/>
          <w:sz w:val="24"/>
          <w:szCs w:val="24"/>
        </w:rPr>
        <w:t xml:space="preserve">.; </w:t>
      </w:r>
      <w:r w:rsidRPr="00C23B19">
        <w:rPr>
          <w:rFonts w:ascii="Times New Roman"/>
          <w:sz w:val="24"/>
          <w:szCs w:val="24"/>
        </w:rPr>
        <w:t xml:space="preserve">GALDINO, </w:t>
      </w:r>
      <w:r w:rsidR="007D1F78" w:rsidRPr="00C23B19">
        <w:rPr>
          <w:rFonts w:ascii="Times New Roman"/>
          <w:sz w:val="24"/>
          <w:szCs w:val="24"/>
        </w:rPr>
        <w:t>F</w:t>
      </w:r>
      <w:r w:rsidRPr="00C23B19">
        <w:rPr>
          <w:rFonts w:ascii="Times New Roman"/>
          <w:sz w:val="24"/>
          <w:szCs w:val="24"/>
        </w:rPr>
        <w:t>rancisco</w:t>
      </w:r>
      <w:r w:rsidR="007D1F78" w:rsidRPr="00C23B19">
        <w:rPr>
          <w:rFonts w:ascii="Times New Roman"/>
          <w:sz w:val="24"/>
          <w:szCs w:val="24"/>
        </w:rPr>
        <w:t xml:space="preserve">. </w:t>
      </w:r>
      <w:r w:rsidR="007D1F78" w:rsidRPr="00C23B19">
        <w:rPr>
          <w:rFonts w:ascii="Times New Roman"/>
          <w:i/>
          <w:iCs/>
          <w:sz w:val="24"/>
          <w:szCs w:val="24"/>
        </w:rPr>
        <w:t>As concepções do corpo construídas ao longo da história ocidental: da Grécia Antiga à contemporaneidade.</w:t>
      </w:r>
      <w:r w:rsidR="007D1F78" w:rsidRPr="00C23B19">
        <w:rPr>
          <w:rFonts w:ascii="Times New Roman"/>
          <w:sz w:val="24"/>
          <w:szCs w:val="24"/>
        </w:rPr>
        <w:t xml:space="preserve"> Revista Eletrônica Print byhttp://www.ufsj.edu.br/revistalableΜετάνοια, São João del-Rei/MG, n.14, 2012.</w:t>
      </w:r>
    </w:p>
    <w:p w14:paraId="165A8D82" w14:textId="33198250" w:rsidR="00525B0F" w:rsidRPr="00C23B19" w:rsidRDefault="00E33A5A" w:rsidP="00C23B19">
      <w:pPr>
        <w:pStyle w:val="PargrafodaLista"/>
        <w:numPr>
          <w:ilvl w:val="0"/>
          <w:numId w:val="5"/>
        </w:numPr>
        <w:wordWrap/>
        <w:spacing w:after="0" w:afterAutospacing="0"/>
        <w:rPr>
          <w:rFonts w:ascii="Times New Roman"/>
          <w:sz w:val="24"/>
          <w:szCs w:val="24"/>
        </w:rPr>
      </w:pPr>
      <w:r w:rsidRPr="00C23B19">
        <w:rPr>
          <w:rFonts w:ascii="Times New Roman"/>
          <w:sz w:val="24"/>
          <w:szCs w:val="24"/>
        </w:rPr>
        <w:t>COMTE</w:t>
      </w:r>
      <w:r w:rsidR="00F5783A" w:rsidRPr="00C23B19">
        <w:rPr>
          <w:rFonts w:ascii="Times New Roman"/>
          <w:sz w:val="24"/>
          <w:szCs w:val="24"/>
        </w:rPr>
        <w:t>,</w:t>
      </w:r>
      <w:r w:rsidR="00525B0F" w:rsidRPr="00C23B19">
        <w:rPr>
          <w:rFonts w:ascii="Times New Roman"/>
          <w:sz w:val="24"/>
          <w:szCs w:val="24"/>
        </w:rPr>
        <w:t xml:space="preserve"> A</w:t>
      </w:r>
      <w:r w:rsidRPr="00C23B19">
        <w:rPr>
          <w:rFonts w:ascii="Times New Roman"/>
          <w:sz w:val="24"/>
          <w:szCs w:val="24"/>
        </w:rPr>
        <w:t>ugusto</w:t>
      </w:r>
      <w:r w:rsidR="00525B0F" w:rsidRPr="00C23B19">
        <w:rPr>
          <w:rFonts w:ascii="Times New Roman"/>
          <w:sz w:val="24"/>
          <w:szCs w:val="24"/>
        </w:rPr>
        <w:t xml:space="preserve">. </w:t>
      </w:r>
      <w:r w:rsidR="00525B0F" w:rsidRPr="00C23B19">
        <w:rPr>
          <w:rFonts w:ascii="Times New Roman"/>
          <w:i/>
          <w:iCs/>
          <w:sz w:val="24"/>
          <w:szCs w:val="24"/>
        </w:rPr>
        <w:t>Curs</w:t>
      </w:r>
      <w:r w:rsidR="00F5783A" w:rsidRPr="00C23B19">
        <w:rPr>
          <w:rFonts w:ascii="Times New Roman"/>
          <w:i/>
          <w:iCs/>
          <w:sz w:val="24"/>
          <w:szCs w:val="24"/>
        </w:rPr>
        <w:t>o</w:t>
      </w:r>
      <w:r w:rsidR="00525B0F" w:rsidRPr="00C23B19">
        <w:rPr>
          <w:rFonts w:ascii="Times New Roman"/>
          <w:i/>
          <w:iCs/>
          <w:sz w:val="24"/>
          <w:szCs w:val="24"/>
        </w:rPr>
        <w:t xml:space="preserve"> de filosofia positiva; Discurso sobre o espírito positivo; Discurso preliminar sobre o conjunto do positivismo; Catecismo positivista.</w:t>
      </w:r>
      <w:r w:rsidR="00525B0F" w:rsidRPr="00C23B19">
        <w:rPr>
          <w:rFonts w:ascii="Times New Roman"/>
          <w:sz w:val="24"/>
          <w:szCs w:val="24"/>
        </w:rPr>
        <w:t xml:space="preserve"> Traduções de José Arthur Giannotti e Miguel Lemos. São Paulo: Abril Cultural, 1978. (Os pensadores)  </w:t>
      </w:r>
    </w:p>
    <w:p w14:paraId="3C5F5E1A" w14:textId="712DF319" w:rsidR="007D1F78" w:rsidRPr="00C23B19" w:rsidRDefault="00E33A5A" w:rsidP="00C23B19">
      <w:pPr>
        <w:pStyle w:val="PargrafodaLista"/>
        <w:numPr>
          <w:ilvl w:val="0"/>
          <w:numId w:val="5"/>
        </w:numPr>
        <w:wordWrap/>
        <w:spacing w:after="0" w:afterAutospacing="0"/>
        <w:rPr>
          <w:rFonts w:ascii="Times New Roman"/>
          <w:sz w:val="24"/>
          <w:szCs w:val="24"/>
        </w:rPr>
      </w:pPr>
      <w:r w:rsidRPr="00C23B19">
        <w:rPr>
          <w:rFonts w:ascii="Times New Roman"/>
          <w:sz w:val="24"/>
          <w:szCs w:val="24"/>
        </w:rPr>
        <w:t>COSTA,</w:t>
      </w:r>
      <w:r w:rsidR="007D1F78" w:rsidRPr="00C23B19">
        <w:rPr>
          <w:rFonts w:ascii="Times New Roman"/>
          <w:sz w:val="24"/>
          <w:szCs w:val="24"/>
        </w:rPr>
        <w:t xml:space="preserve"> M</w:t>
      </w:r>
      <w:r w:rsidRPr="00C23B19">
        <w:rPr>
          <w:rFonts w:ascii="Times New Roman"/>
          <w:sz w:val="24"/>
          <w:szCs w:val="24"/>
        </w:rPr>
        <w:t>arisa.</w:t>
      </w:r>
      <w:r w:rsidR="007D1F78" w:rsidRPr="00C23B19">
        <w:rPr>
          <w:rFonts w:ascii="Times New Roman"/>
          <w:sz w:val="24"/>
          <w:szCs w:val="24"/>
        </w:rPr>
        <w:t xml:space="preserve"> </w:t>
      </w:r>
      <w:r w:rsidR="007D1F78" w:rsidRPr="00C23B19">
        <w:rPr>
          <w:rFonts w:ascii="Times New Roman"/>
          <w:i/>
          <w:iCs/>
          <w:sz w:val="24"/>
          <w:szCs w:val="24"/>
        </w:rPr>
        <w:t>A escola tem futuro?</w:t>
      </w:r>
      <w:r w:rsidR="007D1F78" w:rsidRPr="00C23B19">
        <w:rPr>
          <w:rFonts w:ascii="Times New Roman"/>
          <w:sz w:val="24"/>
          <w:szCs w:val="24"/>
        </w:rPr>
        <w:t xml:space="preserve"> 2. ed. Rio de Janeiro: Lamparina, 2007.</w:t>
      </w:r>
    </w:p>
    <w:p w14:paraId="1FAC98BC" w14:textId="7954F2DB" w:rsidR="007D1F78" w:rsidRPr="00C23B19" w:rsidRDefault="00E33A5A" w:rsidP="00C23B19">
      <w:pPr>
        <w:pStyle w:val="PargrafodaLista"/>
        <w:numPr>
          <w:ilvl w:val="0"/>
          <w:numId w:val="5"/>
        </w:numPr>
        <w:wordWrap/>
        <w:spacing w:after="0" w:afterAutospacing="0"/>
        <w:rPr>
          <w:rFonts w:ascii="Times New Roman"/>
          <w:sz w:val="24"/>
          <w:szCs w:val="24"/>
        </w:rPr>
      </w:pPr>
      <w:r w:rsidRPr="00C23B19">
        <w:rPr>
          <w:rFonts w:ascii="Times New Roman"/>
          <w:sz w:val="24"/>
          <w:szCs w:val="24"/>
        </w:rPr>
        <w:t xml:space="preserve">COSTA, </w:t>
      </w:r>
      <w:r w:rsidR="007D1F78" w:rsidRPr="00C23B19">
        <w:rPr>
          <w:rFonts w:ascii="Times New Roman"/>
          <w:sz w:val="24"/>
          <w:szCs w:val="24"/>
        </w:rPr>
        <w:t>V</w:t>
      </w:r>
      <w:r w:rsidRPr="00C23B19">
        <w:rPr>
          <w:rFonts w:ascii="Times New Roman"/>
          <w:sz w:val="24"/>
          <w:szCs w:val="24"/>
        </w:rPr>
        <w:t>ani</w:t>
      </w:r>
      <w:r w:rsidR="007D1F78" w:rsidRPr="00C23B19">
        <w:rPr>
          <w:rFonts w:ascii="Times New Roman"/>
          <w:b/>
          <w:bCs/>
          <w:i/>
          <w:iCs/>
          <w:sz w:val="24"/>
          <w:szCs w:val="24"/>
        </w:rPr>
        <w:t>. Corpo e história</w:t>
      </w:r>
      <w:r w:rsidR="007D1F78" w:rsidRPr="00C23B19">
        <w:rPr>
          <w:rFonts w:ascii="Times New Roman"/>
          <w:b/>
          <w:bCs/>
          <w:sz w:val="24"/>
          <w:szCs w:val="24"/>
        </w:rPr>
        <w:t>.</w:t>
      </w:r>
      <w:r w:rsidR="007D1F78" w:rsidRPr="00C23B19">
        <w:rPr>
          <w:rFonts w:ascii="Times New Roman"/>
          <w:sz w:val="24"/>
          <w:szCs w:val="24"/>
        </w:rPr>
        <w:t xml:space="preserve"> Revista Ecos Edição nº 010 - Julho 2011.</w:t>
      </w:r>
    </w:p>
    <w:p w14:paraId="36C9B3BA" w14:textId="763BED87" w:rsidR="008B27E2" w:rsidRPr="00C23B19" w:rsidRDefault="0032106C" w:rsidP="00C23B19">
      <w:pPr>
        <w:pStyle w:val="PargrafodaLista"/>
        <w:numPr>
          <w:ilvl w:val="0"/>
          <w:numId w:val="5"/>
        </w:numPr>
        <w:wordWrap/>
        <w:spacing w:after="0" w:afterAutospacing="0"/>
        <w:rPr>
          <w:rFonts w:ascii="Times New Roman"/>
          <w:sz w:val="24"/>
          <w:szCs w:val="24"/>
        </w:rPr>
      </w:pPr>
      <w:r w:rsidRPr="00C23B19">
        <w:rPr>
          <w:rFonts w:ascii="Times New Roman"/>
          <w:sz w:val="24"/>
          <w:szCs w:val="24"/>
        </w:rPr>
        <w:lastRenderedPageBreak/>
        <w:t>FERREIRA</w:t>
      </w:r>
      <w:r w:rsidR="008B27E2" w:rsidRPr="00C23B19">
        <w:rPr>
          <w:rFonts w:ascii="Times New Roman"/>
          <w:sz w:val="24"/>
          <w:szCs w:val="24"/>
        </w:rPr>
        <w:t>, H</w:t>
      </w:r>
      <w:r w:rsidR="00E33A5A" w:rsidRPr="00C23B19">
        <w:rPr>
          <w:rFonts w:ascii="Times New Roman"/>
          <w:sz w:val="24"/>
          <w:szCs w:val="24"/>
        </w:rPr>
        <w:t>ugo.</w:t>
      </w:r>
      <w:r w:rsidR="008B27E2" w:rsidRPr="00C23B19">
        <w:rPr>
          <w:rFonts w:ascii="Times New Roman"/>
          <w:sz w:val="24"/>
          <w:szCs w:val="24"/>
        </w:rPr>
        <w:t xml:space="preserve"> </w:t>
      </w:r>
      <w:r w:rsidR="008B27E2" w:rsidRPr="00C23B19">
        <w:rPr>
          <w:rFonts w:ascii="Times New Roman"/>
          <w:i/>
          <w:iCs/>
          <w:sz w:val="24"/>
          <w:szCs w:val="24"/>
        </w:rPr>
        <w:t>A literatura na sala de aula: uma alternativa de ensino transdisciplinar.</w:t>
      </w:r>
      <w:r w:rsidR="008B27E2" w:rsidRPr="00C23B19">
        <w:rPr>
          <w:rFonts w:ascii="Times New Roman"/>
          <w:sz w:val="24"/>
          <w:szCs w:val="24"/>
        </w:rPr>
        <w:t xml:space="preserve"> Tese apresentada ao Programa de Pós- Graduação em Educação, da Universidade Federal do Rio Grande do Norte, para obtenção do título de Doutor em Educação. Orientadora: Prof.ª Dr.ª Marly Amarilha. Natal-RN, 2007</w:t>
      </w:r>
      <w:r w:rsidR="00166785" w:rsidRPr="00C23B19">
        <w:rPr>
          <w:rFonts w:ascii="Times New Roman"/>
          <w:sz w:val="24"/>
          <w:szCs w:val="24"/>
        </w:rPr>
        <w:t xml:space="preserve"> </w:t>
      </w:r>
      <w:r w:rsidR="008B27E2" w:rsidRPr="00C23B19">
        <w:rPr>
          <w:rFonts w:ascii="Times New Roman"/>
          <w:sz w:val="24"/>
          <w:szCs w:val="24"/>
        </w:rPr>
        <w:t xml:space="preserve">em: http://docplayer.com.br/7166271-A-literatura-na-sala-de-aula-uma-alternativa-deensinotransdisciplinar-hugo-monteiro-ferreira.html. Acesso em: 17/07/2022.  </w:t>
      </w:r>
    </w:p>
    <w:p w14:paraId="597332A8" w14:textId="7920C0C1" w:rsidR="007D1F78" w:rsidRPr="00C23B19" w:rsidRDefault="00CA3748" w:rsidP="00C23B19">
      <w:pPr>
        <w:pStyle w:val="PargrafodaLista"/>
        <w:numPr>
          <w:ilvl w:val="0"/>
          <w:numId w:val="5"/>
        </w:numPr>
        <w:wordWrap/>
        <w:spacing w:after="0" w:afterAutospacing="0"/>
        <w:rPr>
          <w:rFonts w:ascii="Times New Roman"/>
          <w:sz w:val="24"/>
          <w:szCs w:val="24"/>
        </w:rPr>
      </w:pPr>
      <w:r w:rsidRPr="00C23B19">
        <w:rPr>
          <w:rFonts w:ascii="Times New Roman"/>
          <w:sz w:val="24"/>
          <w:szCs w:val="24"/>
        </w:rPr>
        <w:t>FOUCAULT,</w:t>
      </w:r>
      <w:r w:rsidR="007D1F78" w:rsidRPr="00C23B19">
        <w:rPr>
          <w:rFonts w:ascii="Times New Roman"/>
          <w:sz w:val="24"/>
          <w:szCs w:val="24"/>
        </w:rPr>
        <w:t xml:space="preserve"> Michel</w:t>
      </w:r>
      <w:r w:rsidR="007D1F78" w:rsidRPr="00C23B19">
        <w:rPr>
          <w:rFonts w:ascii="Times New Roman"/>
          <w:i/>
          <w:iCs/>
          <w:sz w:val="24"/>
          <w:szCs w:val="24"/>
        </w:rPr>
        <w:t>. Vigiar e punir: nascimento da prisão.</w:t>
      </w:r>
      <w:r w:rsidR="007D1F78" w:rsidRPr="00C23B19">
        <w:rPr>
          <w:rFonts w:ascii="Times New Roman"/>
          <w:b/>
          <w:bCs/>
          <w:sz w:val="24"/>
          <w:szCs w:val="24"/>
        </w:rPr>
        <w:t xml:space="preserve"> </w:t>
      </w:r>
      <w:r w:rsidR="007D1F78" w:rsidRPr="00C23B19">
        <w:rPr>
          <w:rFonts w:ascii="Times New Roman"/>
          <w:sz w:val="24"/>
          <w:szCs w:val="24"/>
        </w:rPr>
        <w:t>Petrópolis: Vozes, 1987. 288p.</w:t>
      </w:r>
    </w:p>
    <w:p w14:paraId="16F04EF7" w14:textId="56B6D7B6" w:rsidR="008B27E2" w:rsidRPr="00C23B19" w:rsidRDefault="00CA3748" w:rsidP="00C23B19">
      <w:pPr>
        <w:pStyle w:val="PargrafodaLista"/>
        <w:numPr>
          <w:ilvl w:val="0"/>
          <w:numId w:val="5"/>
        </w:numPr>
        <w:wordWrap/>
        <w:spacing w:after="0" w:afterAutospacing="0"/>
        <w:rPr>
          <w:rFonts w:ascii="Times New Roman"/>
          <w:sz w:val="24"/>
          <w:szCs w:val="24"/>
        </w:rPr>
      </w:pPr>
      <w:r w:rsidRPr="00C23B19">
        <w:rPr>
          <w:rFonts w:ascii="Times New Roman"/>
          <w:sz w:val="24"/>
          <w:szCs w:val="24"/>
        </w:rPr>
        <w:t>IANINO, Adriana</w:t>
      </w:r>
      <w:r w:rsidR="00AB51C8" w:rsidRPr="00C23B19">
        <w:rPr>
          <w:rFonts w:ascii="Times New Roman"/>
          <w:sz w:val="24"/>
          <w:szCs w:val="24"/>
        </w:rPr>
        <w:t>.</w:t>
      </w:r>
      <w:r w:rsidR="00A56E1B" w:rsidRPr="00C23B19">
        <w:rPr>
          <w:rFonts w:ascii="Times New Roman"/>
          <w:sz w:val="24"/>
          <w:szCs w:val="24"/>
        </w:rPr>
        <w:t xml:space="preserve"> </w:t>
      </w:r>
      <w:r w:rsidR="000D0F22" w:rsidRPr="00C23B19">
        <w:rPr>
          <w:rFonts w:ascii="Times New Roman"/>
          <w:i/>
          <w:iCs/>
          <w:sz w:val="24"/>
          <w:szCs w:val="24"/>
        </w:rPr>
        <w:t>O homem de lata x o homem dilata</w:t>
      </w:r>
      <w:r w:rsidR="000D0F22" w:rsidRPr="00C23B19">
        <w:rPr>
          <w:rFonts w:ascii="Times New Roman"/>
          <w:b/>
          <w:bCs/>
          <w:sz w:val="24"/>
          <w:szCs w:val="24"/>
        </w:rPr>
        <w:t>.</w:t>
      </w:r>
      <w:r w:rsidR="000D0F22" w:rsidRPr="00C23B19">
        <w:rPr>
          <w:rFonts w:ascii="Times New Roman"/>
          <w:sz w:val="24"/>
          <w:szCs w:val="24"/>
        </w:rPr>
        <w:t xml:space="preserve"> In: Avaliação, políticas e expansão da educação brasileira 11 [recurso eletrônico] / Organizador Willian Douglas Guilherme. Ponta Grossa, PR: Atena Editora, 2019. </w:t>
      </w:r>
    </w:p>
    <w:p w14:paraId="56E3F5CE" w14:textId="3A181612" w:rsidR="00525B0F" w:rsidRPr="00C23B19" w:rsidRDefault="00CA3748" w:rsidP="00C23B19">
      <w:pPr>
        <w:pStyle w:val="PargrafodaLista"/>
        <w:numPr>
          <w:ilvl w:val="0"/>
          <w:numId w:val="5"/>
        </w:numPr>
        <w:wordWrap/>
        <w:spacing w:after="0" w:afterAutospacing="0"/>
        <w:rPr>
          <w:rFonts w:ascii="Times New Roman"/>
          <w:sz w:val="24"/>
          <w:szCs w:val="24"/>
        </w:rPr>
      </w:pPr>
      <w:r w:rsidRPr="00C23B19">
        <w:rPr>
          <w:rFonts w:ascii="Times New Roman"/>
          <w:sz w:val="24"/>
          <w:szCs w:val="24"/>
        </w:rPr>
        <w:t xml:space="preserve">MAFFESOLI, </w:t>
      </w:r>
      <w:r w:rsidR="00525B0F" w:rsidRPr="00C23B19">
        <w:rPr>
          <w:rFonts w:ascii="Times New Roman"/>
          <w:sz w:val="24"/>
          <w:szCs w:val="24"/>
        </w:rPr>
        <w:t>M</w:t>
      </w:r>
      <w:r w:rsidRPr="00C23B19">
        <w:rPr>
          <w:rFonts w:ascii="Times New Roman"/>
          <w:sz w:val="24"/>
          <w:szCs w:val="24"/>
        </w:rPr>
        <w:t>ichel</w:t>
      </w:r>
      <w:r w:rsidR="00525B0F" w:rsidRPr="00C23B19">
        <w:rPr>
          <w:rFonts w:ascii="Times New Roman"/>
          <w:sz w:val="24"/>
          <w:szCs w:val="24"/>
        </w:rPr>
        <w:t xml:space="preserve">. </w:t>
      </w:r>
      <w:r w:rsidR="00525B0F" w:rsidRPr="00C23B19">
        <w:rPr>
          <w:rFonts w:ascii="Times New Roman"/>
          <w:i/>
          <w:iCs/>
          <w:sz w:val="24"/>
          <w:szCs w:val="24"/>
        </w:rPr>
        <w:t>Elogio da razão sensível.</w:t>
      </w:r>
      <w:r w:rsidR="00525B0F" w:rsidRPr="00C23B19">
        <w:rPr>
          <w:rFonts w:ascii="Times New Roman"/>
          <w:sz w:val="24"/>
          <w:szCs w:val="24"/>
        </w:rPr>
        <w:t xml:space="preserve"> Tradução de Albert Christophe Migueis Stuckenbruck. – Petrópolis, RJ: Vozes, 1998.</w:t>
      </w:r>
    </w:p>
    <w:p w14:paraId="1C056E80" w14:textId="0B149ABD" w:rsidR="008B27E2" w:rsidRPr="00C23B19" w:rsidRDefault="00CA3748" w:rsidP="00C23B19">
      <w:pPr>
        <w:pStyle w:val="PargrafodaLista"/>
        <w:numPr>
          <w:ilvl w:val="0"/>
          <w:numId w:val="5"/>
        </w:numPr>
        <w:wordWrap/>
        <w:spacing w:after="0" w:afterAutospacing="0"/>
        <w:rPr>
          <w:rFonts w:ascii="Times New Roman"/>
          <w:sz w:val="24"/>
          <w:szCs w:val="24"/>
        </w:rPr>
      </w:pPr>
      <w:r w:rsidRPr="00C23B19">
        <w:rPr>
          <w:rFonts w:ascii="Times New Roman"/>
          <w:sz w:val="24"/>
          <w:szCs w:val="24"/>
        </w:rPr>
        <w:t xml:space="preserve">MORIM, </w:t>
      </w:r>
      <w:r w:rsidR="008B27E2" w:rsidRPr="00C23B19">
        <w:rPr>
          <w:rFonts w:ascii="Times New Roman"/>
          <w:sz w:val="24"/>
          <w:szCs w:val="24"/>
        </w:rPr>
        <w:t>E</w:t>
      </w:r>
      <w:r w:rsidRPr="00C23B19">
        <w:rPr>
          <w:rFonts w:ascii="Times New Roman"/>
          <w:sz w:val="24"/>
          <w:szCs w:val="24"/>
        </w:rPr>
        <w:t>dgar</w:t>
      </w:r>
      <w:r w:rsidR="008B27E2" w:rsidRPr="00C23B19">
        <w:rPr>
          <w:rFonts w:ascii="Times New Roman"/>
          <w:sz w:val="24"/>
          <w:szCs w:val="24"/>
        </w:rPr>
        <w:t xml:space="preserve">. </w:t>
      </w:r>
      <w:r w:rsidR="008B27E2" w:rsidRPr="00C23B19">
        <w:rPr>
          <w:rFonts w:ascii="Times New Roman"/>
          <w:i/>
          <w:iCs/>
          <w:sz w:val="24"/>
          <w:szCs w:val="24"/>
        </w:rPr>
        <w:t>Os Sete Saberes Necessários à Educação do Futuro</w:t>
      </w:r>
      <w:r w:rsidR="008B27E2" w:rsidRPr="00C23B19">
        <w:rPr>
          <w:rFonts w:ascii="Times New Roman"/>
          <w:b/>
          <w:bCs/>
          <w:sz w:val="24"/>
          <w:szCs w:val="24"/>
        </w:rPr>
        <w:t>.</w:t>
      </w:r>
      <w:r w:rsidR="008B27E2" w:rsidRPr="00C23B19">
        <w:rPr>
          <w:rFonts w:ascii="Times New Roman"/>
          <w:sz w:val="24"/>
          <w:szCs w:val="24"/>
        </w:rPr>
        <w:t xml:space="preserve"> Tradução de Catarina Eleonora F. da Silva e Jeanne Sawaya. São Paulo: Cortez; Brasília, DF: Unesco, 2002. </w:t>
      </w:r>
    </w:p>
    <w:p w14:paraId="176CE949" w14:textId="0DA77ABC" w:rsidR="008B27E2" w:rsidRPr="00C23B19" w:rsidRDefault="008B27E2" w:rsidP="00C23B19">
      <w:pPr>
        <w:pStyle w:val="PargrafodaLista"/>
        <w:numPr>
          <w:ilvl w:val="0"/>
          <w:numId w:val="5"/>
        </w:numPr>
        <w:wordWrap/>
        <w:spacing w:after="0" w:afterAutospacing="0"/>
        <w:rPr>
          <w:rFonts w:ascii="Times New Roman"/>
          <w:sz w:val="24"/>
          <w:szCs w:val="24"/>
        </w:rPr>
      </w:pPr>
      <w:r w:rsidRPr="00C23B19">
        <w:rPr>
          <w:rFonts w:ascii="Times New Roman"/>
          <w:sz w:val="24"/>
          <w:szCs w:val="24"/>
        </w:rPr>
        <w:t xml:space="preserve">___________. </w:t>
      </w:r>
      <w:r w:rsidRPr="00C23B19">
        <w:rPr>
          <w:rFonts w:ascii="Times New Roman"/>
          <w:i/>
          <w:iCs/>
          <w:sz w:val="24"/>
          <w:szCs w:val="24"/>
        </w:rPr>
        <w:t>O Método (Coleção).</w:t>
      </w:r>
      <w:r w:rsidRPr="00C23B19">
        <w:rPr>
          <w:rFonts w:ascii="Times New Roman"/>
          <w:sz w:val="24"/>
          <w:szCs w:val="24"/>
        </w:rPr>
        <w:t xml:space="preserve"> Editora Sulina, 2005.</w:t>
      </w:r>
    </w:p>
    <w:p w14:paraId="483E659E" w14:textId="6B91E2EA" w:rsidR="008B27E2" w:rsidRPr="00C23B19" w:rsidRDefault="008B27E2" w:rsidP="00C23B19">
      <w:pPr>
        <w:pStyle w:val="PargrafodaLista"/>
        <w:numPr>
          <w:ilvl w:val="0"/>
          <w:numId w:val="5"/>
        </w:numPr>
        <w:wordWrap/>
        <w:spacing w:after="0" w:afterAutospacing="0"/>
        <w:rPr>
          <w:rFonts w:ascii="Times New Roman"/>
          <w:sz w:val="24"/>
          <w:szCs w:val="24"/>
        </w:rPr>
      </w:pPr>
      <w:r w:rsidRPr="00C23B19">
        <w:rPr>
          <w:rFonts w:ascii="Times New Roman"/>
          <w:sz w:val="24"/>
          <w:szCs w:val="24"/>
        </w:rPr>
        <w:t xml:space="preserve">___________. </w:t>
      </w:r>
      <w:r w:rsidRPr="00C23B19">
        <w:rPr>
          <w:rFonts w:ascii="Times New Roman"/>
          <w:i/>
          <w:iCs/>
          <w:sz w:val="24"/>
          <w:szCs w:val="24"/>
        </w:rPr>
        <w:t>La sfidadellacomplessità. Le défi de lacomplexité</w:t>
      </w:r>
      <w:r w:rsidRPr="00C23B19">
        <w:rPr>
          <w:rFonts w:ascii="Times New Roman"/>
          <w:sz w:val="24"/>
          <w:szCs w:val="24"/>
        </w:rPr>
        <w:t>. Le Lettere, 2011.</w:t>
      </w:r>
    </w:p>
    <w:p w14:paraId="75505129" w14:textId="60C9BE29" w:rsidR="008B27E2" w:rsidRPr="00C23B19" w:rsidRDefault="008B27E2" w:rsidP="00C23B19">
      <w:pPr>
        <w:pStyle w:val="PargrafodaLista"/>
        <w:numPr>
          <w:ilvl w:val="0"/>
          <w:numId w:val="5"/>
        </w:numPr>
        <w:wordWrap/>
        <w:spacing w:after="0" w:afterAutospacing="0"/>
        <w:rPr>
          <w:rFonts w:ascii="Times New Roman"/>
          <w:sz w:val="24"/>
          <w:szCs w:val="24"/>
        </w:rPr>
      </w:pPr>
      <w:r w:rsidRPr="00C23B19">
        <w:rPr>
          <w:rFonts w:ascii="Times New Roman"/>
          <w:sz w:val="24"/>
          <w:szCs w:val="24"/>
        </w:rPr>
        <w:t xml:space="preserve">___________. </w:t>
      </w:r>
      <w:r w:rsidRPr="00C23B19">
        <w:rPr>
          <w:rFonts w:ascii="Times New Roman"/>
          <w:i/>
          <w:iCs/>
          <w:sz w:val="24"/>
          <w:szCs w:val="24"/>
        </w:rPr>
        <w:t>A cabeça bem-feita</w:t>
      </w:r>
      <w:r w:rsidRPr="00C23B19">
        <w:rPr>
          <w:rFonts w:ascii="Times New Roman"/>
          <w:b/>
          <w:bCs/>
          <w:sz w:val="24"/>
          <w:szCs w:val="24"/>
        </w:rPr>
        <w:t xml:space="preserve">. </w:t>
      </w:r>
      <w:r w:rsidRPr="00C23B19">
        <w:rPr>
          <w:rFonts w:ascii="Times New Roman"/>
          <w:sz w:val="24"/>
          <w:szCs w:val="24"/>
        </w:rPr>
        <w:t>Bertrand Brasil, 2014.</w:t>
      </w:r>
    </w:p>
    <w:p w14:paraId="4C7099B6" w14:textId="5FBF50ED" w:rsidR="003C437E" w:rsidRPr="00C23B19" w:rsidRDefault="00CA3748" w:rsidP="00C23B19">
      <w:pPr>
        <w:pStyle w:val="PargrafodaLista"/>
        <w:numPr>
          <w:ilvl w:val="0"/>
          <w:numId w:val="5"/>
        </w:numPr>
        <w:wordWrap/>
        <w:spacing w:after="0" w:afterAutospacing="0"/>
        <w:rPr>
          <w:rFonts w:ascii="Times New Roman"/>
          <w:sz w:val="24"/>
          <w:szCs w:val="24"/>
        </w:rPr>
      </w:pPr>
      <w:r w:rsidRPr="00C23B19">
        <w:rPr>
          <w:rFonts w:ascii="Times New Roman"/>
          <w:sz w:val="24"/>
          <w:szCs w:val="24"/>
        </w:rPr>
        <w:t xml:space="preserve">MORIN, </w:t>
      </w:r>
      <w:r w:rsidR="003C437E" w:rsidRPr="00C23B19">
        <w:rPr>
          <w:rFonts w:ascii="Times New Roman"/>
          <w:sz w:val="24"/>
          <w:szCs w:val="24"/>
        </w:rPr>
        <w:t>E</w:t>
      </w:r>
      <w:r w:rsidRPr="00C23B19">
        <w:rPr>
          <w:rFonts w:ascii="Times New Roman"/>
          <w:sz w:val="24"/>
          <w:szCs w:val="24"/>
        </w:rPr>
        <w:t>dgar</w:t>
      </w:r>
      <w:r w:rsidR="003C437E" w:rsidRPr="00C23B19">
        <w:rPr>
          <w:rFonts w:ascii="Times New Roman"/>
          <w:sz w:val="24"/>
          <w:szCs w:val="24"/>
        </w:rPr>
        <w:t xml:space="preserve">; </w:t>
      </w:r>
      <w:r w:rsidRPr="00C23B19">
        <w:rPr>
          <w:rFonts w:ascii="Times New Roman"/>
          <w:sz w:val="24"/>
          <w:szCs w:val="24"/>
        </w:rPr>
        <w:t>LE MOIGNE</w:t>
      </w:r>
      <w:r w:rsidR="003C437E" w:rsidRPr="00C23B19">
        <w:rPr>
          <w:rFonts w:ascii="Times New Roman"/>
          <w:sz w:val="24"/>
          <w:szCs w:val="24"/>
        </w:rPr>
        <w:t>, J</w:t>
      </w:r>
      <w:r w:rsidRPr="00C23B19">
        <w:rPr>
          <w:rFonts w:ascii="Times New Roman"/>
          <w:sz w:val="24"/>
          <w:szCs w:val="24"/>
        </w:rPr>
        <w:t>ean-Louis</w:t>
      </w:r>
      <w:r w:rsidR="003C437E" w:rsidRPr="00C23B19">
        <w:rPr>
          <w:rFonts w:ascii="Times New Roman"/>
          <w:sz w:val="24"/>
          <w:szCs w:val="24"/>
        </w:rPr>
        <w:t xml:space="preserve">. </w:t>
      </w:r>
      <w:r w:rsidR="003C437E" w:rsidRPr="00C23B19">
        <w:rPr>
          <w:rFonts w:ascii="Times New Roman"/>
          <w:i/>
          <w:iCs/>
          <w:sz w:val="24"/>
          <w:szCs w:val="24"/>
        </w:rPr>
        <w:t>A Inteligência da Complexidade.</w:t>
      </w:r>
      <w:r w:rsidR="00115AD8" w:rsidRPr="00C23B19">
        <w:rPr>
          <w:rFonts w:ascii="Times New Roman"/>
          <w:b/>
          <w:bCs/>
          <w:sz w:val="24"/>
          <w:szCs w:val="24"/>
        </w:rPr>
        <w:t xml:space="preserve"> </w:t>
      </w:r>
      <w:r w:rsidR="003C437E" w:rsidRPr="00C23B19">
        <w:rPr>
          <w:rFonts w:ascii="Times New Roman"/>
          <w:sz w:val="24"/>
          <w:szCs w:val="24"/>
        </w:rPr>
        <w:t>São Paulo: Petrópolis, 2000.</w:t>
      </w:r>
    </w:p>
    <w:p w14:paraId="5BA61E6C" w14:textId="0B181D9D" w:rsidR="008B27E2" w:rsidRPr="00C23B19" w:rsidRDefault="00CA3748" w:rsidP="00C23B19">
      <w:pPr>
        <w:pStyle w:val="PargrafodaLista"/>
        <w:numPr>
          <w:ilvl w:val="0"/>
          <w:numId w:val="5"/>
        </w:numPr>
        <w:wordWrap/>
        <w:spacing w:after="0" w:afterAutospacing="0"/>
        <w:rPr>
          <w:rFonts w:ascii="Times New Roman"/>
          <w:sz w:val="24"/>
          <w:szCs w:val="24"/>
        </w:rPr>
      </w:pPr>
      <w:r w:rsidRPr="00C23B19">
        <w:rPr>
          <w:rFonts w:ascii="Times New Roman"/>
          <w:sz w:val="24"/>
          <w:szCs w:val="24"/>
        </w:rPr>
        <w:t xml:space="preserve">MERLEAU-PONTY, </w:t>
      </w:r>
      <w:r w:rsidR="008B27E2" w:rsidRPr="00C23B19">
        <w:rPr>
          <w:rFonts w:ascii="Times New Roman"/>
          <w:sz w:val="24"/>
          <w:szCs w:val="24"/>
        </w:rPr>
        <w:t>M</w:t>
      </w:r>
      <w:r w:rsidRPr="00C23B19">
        <w:rPr>
          <w:rFonts w:ascii="Times New Roman"/>
          <w:sz w:val="24"/>
          <w:szCs w:val="24"/>
        </w:rPr>
        <w:t>aurice.</w:t>
      </w:r>
      <w:r w:rsidR="008B27E2" w:rsidRPr="00C23B19">
        <w:rPr>
          <w:rFonts w:ascii="Times New Roman"/>
          <w:sz w:val="24"/>
          <w:szCs w:val="24"/>
        </w:rPr>
        <w:t xml:space="preserve"> </w:t>
      </w:r>
      <w:r w:rsidR="008B27E2" w:rsidRPr="00C23B19">
        <w:rPr>
          <w:rFonts w:ascii="Times New Roman"/>
          <w:i/>
          <w:iCs/>
          <w:sz w:val="24"/>
          <w:szCs w:val="24"/>
        </w:rPr>
        <w:t>Fenomenologia da Percepção.</w:t>
      </w:r>
      <w:r w:rsidR="008B27E2" w:rsidRPr="00C23B19">
        <w:rPr>
          <w:rFonts w:ascii="Times New Roman"/>
          <w:sz w:val="24"/>
          <w:szCs w:val="24"/>
        </w:rPr>
        <w:t xml:space="preserve"> São Paulo: Martins Fontes, 2011.</w:t>
      </w:r>
    </w:p>
    <w:p w14:paraId="44370784" w14:textId="15542AF5" w:rsidR="008B27E2" w:rsidRPr="00C23B19" w:rsidRDefault="00CA3748" w:rsidP="00C23B19">
      <w:pPr>
        <w:pStyle w:val="PargrafodaLista"/>
        <w:numPr>
          <w:ilvl w:val="0"/>
          <w:numId w:val="5"/>
        </w:numPr>
        <w:wordWrap/>
        <w:spacing w:after="0" w:afterAutospacing="0"/>
        <w:rPr>
          <w:rFonts w:ascii="Times New Roman"/>
          <w:sz w:val="24"/>
          <w:szCs w:val="24"/>
        </w:rPr>
      </w:pPr>
      <w:r w:rsidRPr="00C23B19">
        <w:rPr>
          <w:rFonts w:ascii="Times New Roman"/>
          <w:sz w:val="24"/>
          <w:szCs w:val="24"/>
        </w:rPr>
        <w:t xml:space="preserve">NICOLESCU, </w:t>
      </w:r>
      <w:r w:rsidR="008B27E2" w:rsidRPr="00C23B19">
        <w:rPr>
          <w:rFonts w:ascii="Times New Roman"/>
          <w:sz w:val="24"/>
          <w:szCs w:val="24"/>
        </w:rPr>
        <w:t>B</w:t>
      </w:r>
      <w:r w:rsidRPr="00C23B19">
        <w:rPr>
          <w:rFonts w:ascii="Times New Roman"/>
          <w:sz w:val="24"/>
          <w:szCs w:val="24"/>
        </w:rPr>
        <w:t>asarab</w:t>
      </w:r>
      <w:r w:rsidR="008B27E2" w:rsidRPr="00C23B19">
        <w:rPr>
          <w:rFonts w:ascii="Times New Roman"/>
          <w:sz w:val="24"/>
          <w:szCs w:val="24"/>
        </w:rPr>
        <w:t xml:space="preserve">. </w:t>
      </w:r>
      <w:r w:rsidR="008B27E2" w:rsidRPr="00C23B19">
        <w:rPr>
          <w:rFonts w:ascii="Times New Roman"/>
          <w:i/>
          <w:iCs/>
          <w:sz w:val="24"/>
          <w:szCs w:val="24"/>
        </w:rPr>
        <w:t>O Manifesto da Transdisciplinaridade</w:t>
      </w:r>
      <w:r w:rsidR="008B27E2" w:rsidRPr="00C23B19">
        <w:rPr>
          <w:rFonts w:ascii="Times New Roman"/>
          <w:b/>
          <w:bCs/>
          <w:sz w:val="24"/>
          <w:szCs w:val="24"/>
        </w:rPr>
        <w:t>.</w:t>
      </w:r>
      <w:r w:rsidR="008B27E2" w:rsidRPr="00C23B19">
        <w:rPr>
          <w:rFonts w:ascii="Times New Roman"/>
          <w:sz w:val="24"/>
          <w:szCs w:val="24"/>
        </w:rPr>
        <w:t xml:space="preserve"> Triom: São Paulo, 1999.</w:t>
      </w:r>
    </w:p>
    <w:p w14:paraId="277579B3" w14:textId="58F8541D" w:rsidR="008B27E2" w:rsidRPr="00C23B19" w:rsidRDefault="00CA3748" w:rsidP="00C23B19">
      <w:pPr>
        <w:pStyle w:val="PargrafodaLista"/>
        <w:numPr>
          <w:ilvl w:val="0"/>
          <w:numId w:val="5"/>
        </w:numPr>
        <w:wordWrap/>
        <w:spacing w:after="0" w:afterAutospacing="0"/>
        <w:rPr>
          <w:rFonts w:ascii="Times New Roman"/>
          <w:sz w:val="24"/>
          <w:szCs w:val="24"/>
        </w:rPr>
      </w:pPr>
      <w:r w:rsidRPr="00C23B19">
        <w:rPr>
          <w:rFonts w:ascii="Times New Roman"/>
          <w:sz w:val="24"/>
          <w:szCs w:val="24"/>
        </w:rPr>
        <w:t>NOVAES,</w:t>
      </w:r>
      <w:r w:rsidR="008B27E2" w:rsidRPr="00C23B19">
        <w:rPr>
          <w:rFonts w:ascii="Times New Roman"/>
          <w:sz w:val="24"/>
          <w:szCs w:val="24"/>
        </w:rPr>
        <w:t xml:space="preserve"> J</w:t>
      </w:r>
      <w:r w:rsidRPr="00C23B19">
        <w:rPr>
          <w:rFonts w:ascii="Times New Roman"/>
          <w:sz w:val="24"/>
          <w:szCs w:val="24"/>
        </w:rPr>
        <w:t>oana.</w:t>
      </w:r>
      <w:r w:rsidR="008B27E2" w:rsidRPr="00C23B19">
        <w:rPr>
          <w:rFonts w:ascii="Times New Roman"/>
          <w:sz w:val="24"/>
          <w:szCs w:val="24"/>
        </w:rPr>
        <w:t xml:space="preserve"> (2006). </w:t>
      </w:r>
      <w:r w:rsidR="008B27E2" w:rsidRPr="00C23B19">
        <w:rPr>
          <w:rFonts w:ascii="Times New Roman"/>
          <w:i/>
          <w:iCs/>
          <w:sz w:val="24"/>
          <w:szCs w:val="24"/>
        </w:rPr>
        <w:t>Ser mulher, ser feia, ser excluída.</w:t>
      </w:r>
      <w:r w:rsidR="008B27E2" w:rsidRPr="00C23B19">
        <w:rPr>
          <w:rFonts w:ascii="Times New Roman"/>
          <w:sz w:val="24"/>
          <w:szCs w:val="24"/>
        </w:rPr>
        <w:t xml:space="preserve"> [versão online]. Acesso em 17/07/2022</w:t>
      </w:r>
      <w:r w:rsidR="00166785" w:rsidRPr="00C23B19">
        <w:rPr>
          <w:rFonts w:ascii="Times New Roman"/>
          <w:sz w:val="24"/>
          <w:szCs w:val="24"/>
        </w:rPr>
        <w:t xml:space="preserve"> </w:t>
      </w:r>
      <w:r w:rsidR="008B27E2" w:rsidRPr="00C23B19">
        <w:rPr>
          <w:rFonts w:ascii="Times New Roman"/>
          <w:sz w:val="24"/>
          <w:szCs w:val="24"/>
        </w:rPr>
        <w:t>em http://www. psicologia.com.pt/artigos/textos/A0237.pdf</w:t>
      </w:r>
    </w:p>
    <w:p w14:paraId="480F6A4C" w14:textId="73457E4E" w:rsidR="00F5783A" w:rsidRPr="00C23B19" w:rsidRDefault="00D027A4" w:rsidP="00C23B19">
      <w:pPr>
        <w:pStyle w:val="PargrafodaLista"/>
        <w:numPr>
          <w:ilvl w:val="0"/>
          <w:numId w:val="5"/>
        </w:numPr>
        <w:wordWrap/>
        <w:spacing w:after="0" w:afterAutospacing="0"/>
        <w:rPr>
          <w:rFonts w:ascii="Times New Roman"/>
          <w:sz w:val="24"/>
          <w:szCs w:val="24"/>
        </w:rPr>
      </w:pPr>
      <w:r w:rsidRPr="00C23B19">
        <w:rPr>
          <w:rFonts w:ascii="Times New Roman"/>
          <w:sz w:val="24"/>
          <w:szCs w:val="24"/>
        </w:rPr>
        <w:t>PAUL,</w:t>
      </w:r>
      <w:r w:rsidR="00AB51C8" w:rsidRPr="00C23B19">
        <w:rPr>
          <w:rFonts w:ascii="Times New Roman"/>
          <w:sz w:val="24"/>
          <w:szCs w:val="24"/>
        </w:rPr>
        <w:t xml:space="preserve"> P</w:t>
      </w:r>
      <w:r w:rsidRPr="00C23B19">
        <w:rPr>
          <w:rFonts w:ascii="Times New Roman"/>
          <w:sz w:val="24"/>
          <w:szCs w:val="24"/>
        </w:rPr>
        <w:t>atrick</w:t>
      </w:r>
      <w:r w:rsidR="00AB51C8" w:rsidRPr="00C23B19">
        <w:rPr>
          <w:rFonts w:ascii="Times New Roman"/>
          <w:sz w:val="24"/>
          <w:szCs w:val="24"/>
        </w:rPr>
        <w:t xml:space="preserve">. </w:t>
      </w:r>
      <w:r w:rsidR="00AB51C8" w:rsidRPr="00C23B19">
        <w:rPr>
          <w:rFonts w:ascii="Times New Roman"/>
          <w:i/>
          <w:iCs/>
          <w:sz w:val="24"/>
          <w:szCs w:val="24"/>
        </w:rPr>
        <w:t>Os diferentes níveis de realidade: o paradoxo do nada</w:t>
      </w:r>
      <w:r w:rsidR="00AB51C8" w:rsidRPr="00C23B19">
        <w:rPr>
          <w:rFonts w:ascii="Times New Roman"/>
          <w:sz w:val="24"/>
          <w:szCs w:val="24"/>
        </w:rPr>
        <w:t>.</w:t>
      </w:r>
      <w:r w:rsidR="002D2B30" w:rsidRPr="00C23B19">
        <w:rPr>
          <w:rFonts w:ascii="Times New Roman"/>
          <w:sz w:val="24"/>
          <w:szCs w:val="24"/>
        </w:rPr>
        <w:t xml:space="preserve"> </w:t>
      </w:r>
      <w:r w:rsidR="00AB51C8" w:rsidRPr="00C23B19">
        <w:rPr>
          <w:rFonts w:ascii="Times New Roman"/>
          <w:sz w:val="24"/>
          <w:szCs w:val="24"/>
        </w:rPr>
        <w:t>São Paulo, Polar Editorial, 2011</w:t>
      </w:r>
      <w:r w:rsidR="00F5783A" w:rsidRPr="00C23B19">
        <w:rPr>
          <w:rFonts w:ascii="Times New Roman"/>
          <w:sz w:val="24"/>
          <w:szCs w:val="24"/>
        </w:rPr>
        <w:t>.</w:t>
      </w:r>
    </w:p>
    <w:p w14:paraId="6AF8C01D" w14:textId="735F51AB" w:rsidR="00AB51C8" w:rsidRPr="00C23B19" w:rsidRDefault="00D027A4" w:rsidP="00C23B19">
      <w:pPr>
        <w:pStyle w:val="PargrafodaLista"/>
        <w:numPr>
          <w:ilvl w:val="0"/>
          <w:numId w:val="5"/>
        </w:numPr>
        <w:wordWrap/>
        <w:spacing w:after="0" w:afterAutospacing="0"/>
        <w:rPr>
          <w:rFonts w:ascii="Times New Roman"/>
          <w:sz w:val="24"/>
          <w:szCs w:val="24"/>
        </w:rPr>
      </w:pPr>
      <w:r w:rsidRPr="00C23B19">
        <w:rPr>
          <w:rFonts w:ascii="Times New Roman"/>
          <w:sz w:val="24"/>
          <w:szCs w:val="24"/>
        </w:rPr>
        <w:t xml:space="preserve">PELEGRINI, </w:t>
      </w:r>
      <w:r w:rsidR="00AB51C8" w:rsidRPr="00C23B19">
        <w:rPr>
          <w:rFonts w:ascii="Times New Roman"/>
          <w:sz w:val="24"/>
          <w:szCs w:val="24"/>
        </w:rPr>
        <w:t>T</w:t>
      </w:r>
      <w:r w:rsidRPr="00C23B19">
        <w:rPr>
          <w:rFonts w:ascii="Times New Roman"/>
          <w:sz w:val="24"/>
          <w:szCs w:val="24"/>
        </w:rPr>
        <w:t>hiago</w:t>
      </w:r>
      <w:r w:rsidR="00AB51C8" w:rsidRPr="00C23B19">
        <w:rPr>
          <w:rFonts w:ascii="Times New Roman"/>
          <w:sz w:val="24"/>
          <w:szCs w:val="24"/>
        </w:rPr>
        <w:t xml:space="preserve">. (2006). </w:t>
      </w:r>
      <w:r w:rsidR="00AB51C8" w:rsidRPr="00C23B19">
        <w:rPr>
          <w:rFonts w:ascii="Times New Roman"/>
          <w:i/>
          <w:iCs/>
          <w:sz w:val="24"/>
          <w:szCs w:val="24"/>
        </w:rPr>
        <w:t xml:space="preserve">Imagens do corpo: reflexões sobre as acep- ções </w:t>
      </w:r>
      <w:r w:rsidR="00AB51C8" w:rsidRPr="00C23B19">
        <w:rPr>
          <w:rFonts w:ascii="Times New Roman"/>
          <w:i/>
          <w:iCs/>
          <w:sz w:val="24"/>
          <w:szCs w:val="24"/>
        </w:rPr>
        <w:lastRenderedPageBreak/>
        <w:t>corporais construídas pelas sociedades ocidentais.</w:t>
      </w:r>
      <w:r w:rsidR="00AB51C8" w:rsidRPr="00C23B19">
        <w:rPr>
          <w:rFonts w:ascii="Times New Roman"/>
          <w:sz w:val="24"/>
          <w:szCs w:val="24"/>
        </w:rPr>
        <w:t xml:space="preserve"> [versão online]. Revista Urutágua, 08</w:t>
      </w:r>
      <w:r w:rsidR="00166785" w:rsidRPr="00C23B19">
        <w:rPr>
          <w:rFonts w:ascii="Times New Roman"/>
          <w:sz w:val="24"/>
          <w:szCs w:val="24"/>
        </w:rPr>
        <w:t xml:space="preserve"> </w:t>
      </w:r>
      <w:r w:rsidR="00AB51C8" w:rsidRPr="00C23B19">
        <w:rPr>
          <w:rFonts w:ascii="Times New Roman"/>
          <w:sz w:val="24"/>
          <w:szCs w:val="24"/>
        </w:rPr>
        <w:t>em:  www.urutagua.uem.br/008/08edu_pelegrini.htm Acesso em: 17/07/2022.</w:t>
      </w:r>
    </w:p>
    <w:p w14:paraId="7BA0D09C" w14:textId="01434BA9" w:rsidR="00AB51C8" w:rsidRPr="00C23B19" w:rsidRDefault="00D027A4" w:rsidP="00C23B19">
      <w:pPr>
        <w:pStyle w:val="PargrafodaLista"/>
        <w:numPr>
          <w:ilvl w:val="0"/>
          <w:numId w:val="5"/>
        </w:numPr>
        <w:wordWrap/>
        <w:spacing w:after="0" w:afterAutospacing="0"/>
        <w:rPr>
          <w:rFonts w:ascii="Times New Roman"/>
          <w:sz w:val="24"/>
          <w:szCs w:val="24"/>
        </w:rPr>
      </w:pPr>
      <w:r w:rsidRPr="00C23B19">
        <w:rPr>
          <w:rFonts w:ascii="Times New Roman"/>
          <w:sz w:val="24"/>
          <w:szCs w:val="24"/>
        </w:rPr>
        <w:t xml:space="preserve">POURTOIS, </w:t>
      </w:r>
      <w:r w:rsidR="00AB51C8" w:rsidRPr="00C23B19">
        <w:rPr>
          <w:rFonts w:ascii="Times New Roman"/>
          <w:sz w:val="24"/>
          <w:szCs w:val="24"/>
        </w:rPr>
        <w:t>J</w:t>
      </w:r>
      <w:r w:rsidR="002D2B30" w:rsidRPr="00C23B19">
        <w:rPr>
          <w:rFonts w:ascii="Times New Roman"/>
          <w:sz w:val="24"/>
          <w:szCs w:val="24"/>
        </w:rPr>
        <w:t>ean-pierre</w:t>
      </w:r>
      <w:r w:rsidR="00AB51C8" w:rsidRPr="00C23B19">
        <w:rPr>
          <w:rFonts w:ascii="Times New Roman"/>
          <w:sz w:val="24"/>
          <w:szCs w:val="24"/>
        </w:rPr>
        <w:t xml:space="preserve">.; </w:t>
      </w:r>
      <w:r w:rsidR="002D2B30" w:rsidRPr="00C23B19">
        <w:rPr>
          <w:rFonts w:ascii="Times New Roman"/>
          <w:sz w:val="24"/>
          <w:szCs w:val="24"/>
        </w:rPr>
        <w:t>DESMET,</w:t>
      </w:r>
      <w:r w:rsidR="00AB51C8" w:rsidRPr="00C23B19">
        <w:rPr>
          <w:rFonts w:ascii="Times New Roman"/>
          <w:sz w:val="24"/>
          <w:szCs w:val="24"/>
        </w:rPr>
        <w:t xml:space="preserve"> H</w:t>
      </w:r>
      <w:r w:rsidR="002D2B30" w:rsidRPr="00C23B19">
        <w:rPr>
          <w:rFonts w:ascii="Times New Roman"/>
          <w:sz w:val="24"/>
          <w:szCs w:val="24"/>
        </w:rPr>
        <w:t>uguette</w:t>
      </w:r>
      <w:r w:rsidR="00AB51C8" w:rsidRPr="00C23B19">
        <w:rPr>
          <w:rFonts w:ascii="Times New Roman"/>
          <w:sz w:val="24"/>
          <w:szCs w:val="24"/>
        </w:rPr>
        <w:t xml:space="preserve">. </w:t>
      </w:r>
      <w:r w:rsidR="00AB51C8" w:rsidRPr="00C23B19">
        <w:rPr>
          <w:rFonts w:ascii="Times New Roman"/>
          <w:i/>
          <w:iCs/>
          <w:sz w:val="24"/>
          <w:szCs w:val="24"/>
        </w:rPr>
        <w:t>Educação pós-moderna.</w:t>
      </w:r>
      <w:r w:rsidR="00AB51C8" w:rsidRPr="00C23B19">
        <w:rPr>
          <w:rFonts w:ascii="Times New Roman"/>
          <w:sz w:val="24"/>
          <w:szCs w:val="24"/>
        </w:rPr>
        <w:t xml:space="preserve"> São Paulo: Ediç</w:t>
      </w:r>
      <w:r w:rsidR="002D2B30" w:rsidRPr="00C23B19">
        <w:rPr>
          <w:rFonts w:ascii="Times New Roman"/>
          <w:sz w:val="24"/>
          <w:szCs w:val="24"/>
        </w:rPr>
        <w:t>õe</w:t>
      </w:r>
      <w:r w:rsidR="00AB51C8" w:rsidRPr="00C23B19">
        <w:rPr>
          <w:rFonts w:ascii="Times New Roman"/>
          <w:sz w:val="24"/>
          <w:szCs w:val="24"/>
        </w:rPr>
        <w:t>s Loyola, 1997.</w:t>
      </w:r>
    </w:p>
    <w:p w14:paraId="062059C1" w14:textId="6518CE3E" w:rsidR="00AB51C8" w:rsidRPr="00C23B19" w:rsidRDefault="002D2B30" w:rsidP="00C23B19">
      <w:pPr>
        <w:pStyle w:val="PargrafodaLista"/>
        <w:numPr>
          <w:ilvl w:val="0"/>
          <w:numId w:val="5"/>
        </w:numPr>
        <w:wordWrap/>
        <w:spacing w:after="0" w:afterAutospacing="0"/>
        <w:rPr>
          <w:rFonts w:ascii="Times New Roman"/>
          <w:sz w:val="24"/>
          <w:szCs w:val="24"/>
        </w:rPr>
      </w:pPr>
      <w:r w:rsidRPr="00C23B19">
        <w:rPr>
          <w:rFonts w:ascii="Times New Roman"/>
          <w:sz w:val="24"/>
          <w:szCs w:val="24"/>
        </w:rPr>
        <w:t>RIBEIRO</w:t>
      </w:r>
      <w:r w:rsidR="00AB51C8" w:rsidRPr="00C23B19">
        <w:rPr>
          <w:rFonts w:ascii="Times New Roman"/>
          <w:sz w:val="24"/>
          <w:szCs w:val="24"/>
        </w:rPr>
        <w:t>, A</w:t>
      </w:r>
      <w:r w:rsidRPr="00C23B19">
        <w:rPr>
          <w:rFonts w:ascii="Times New Roman"/>
          <w:sz w:val="24"/>
          <w:szCs w:val="24"/>
        </w:rPr>
        <w:t>na Clara</w:t>
      </w:r>
      <w:r w:rsidR="00AB51C8" w:rsidRPr="00C23B19">
        <w:rPr>
          <w:rFonts w:ascii="Times New Roman"/>
          <w:sz w:val="24"/>
          <w:szCs w:val="24"/>
        </w:rPr>
        <w:t xml:space="preserve">. </w:t>
      </w:r>
      <w:r w:rsidR="00AB51C8" w:rsidRPr="00C23B19">
        <w:rPr>
          <w:rFonts w:ascii="Times New Roman"/>
          <w:i/>
          <w:iCs/>
          <w:sz w:val="24"/>
          <w:szCs w:val="24"/>
        </w:rPr>
        <w:t>Sujeito corporificado e bioética: caminhos da democracia</w:t>
      </w:r>
      <w:r w:rsidR="00115AD8" w:rsidRPr="00C23B19">
        <w:rPr>
          <w:rFonts w:ascii="Times New Roman"/>
          <w:b/>
          <w:bCs/>
          <w:sz w:val="24"/>
          <w:szCs w:val="24"/>
        </w:rPr>
        <w:t>.</w:t>
      </w:r>
      <w:r w:rsidR="00AB51C8" w:rsidRPr="00C23B19">
        <w:rPr>
          <w:rFonts w:ascii="Times New Roman"/>
          <w:sz w:val="24"/>
          <w:szCs w:val="24"/>
        </w:rPr>
        <w:t xml:space="preserve"> </w:t>
      </w:r>
      <w:r w:rsidR="00115AD8" w:rsidRPr="00C23B19">
        <w:rPr>
          <w:rFonts w:ascii="Times New Roman"/>
          <w:sz w:val="24"/>
          <w:szCs w:val="24"/>
        </w:rPr>
        <w:t>I</w:t>
      </w:r>
      <w:r w:rsidR="00AB51C8" w:rsidRPr="00C23B19">
        <w:rPr>
          <w:rFonts w:ascii="Times New Roman"/>
          <w:sz w:val="24"/>
          <w:szCs w:val="24"/>
        </w:rPr>
        <w:t xml:space="preserve">n Revista Brasileira de Educação Médica, V. 24, N.1., jan./abr, 2000.  </w:t>
      </w:r>
    </w:p>
    <w:p w14:paraId="3BFE1234" w14:textId="0541FB88" w:rsidR="00AB51C8" w:rsidRPr="00C23B19" w:rsidRDefault="002D2B30" w:rsidP="00C23B19">
      <w:pPr>
        <w:pStyle w:val="PargrafodaLista"/>
        <w:numPr>
          <w:ilvl w:val="0"/>
          <w:numId w:val="5"/>
        </w:numPr>
        <w:wordWrap/>
        <w:spacing w:after="0" w:afterAutospacing="0"/>
        <w:rPr>
          <w:rFonts w:ascii="Times New Roman"/>
          <w:sz w:val="24"/>
          <w:szCs w:val="24"/>
        </w:rPr>
      </w:pPr>
      <w:r w:rsidRPr="00C23B19">
        <w:rPr>
          <w:rFonts w:ascii="Times New Roman"/>
          <w:sz w:val="24"/>
          <w:szCs w:val="24"/>
          <w:shd w:val="clear" w:color="auto" w:fill="FFFFFF"/>
        </w:rPr>
        <w:t xml:space="preserve">ROSÁRIO, </w:t>
      </w:r>
      <w:r w:rsidR="00AB51C8" w:rsidRPr="00C23B19">
        <w:rPr>
          <w:rFonts w:ascii="Times New Roman"/>
          <w:sz w:val="24"/>
          <w:szCs w:val="24"/>
          <w:shd w:val="clear" w:color="auto" w:fill="FFFFFF"/>
        </w:rPr>
        <w:t>N</w:t>
      </w:r>
      <w:r w:rsidR="008650E0" w:rsidRPr="00C23B19">
        <w:rPr>
          <w:rFonts w:ascii="Times New Roman"/>
          <w:sz w:val="24"/>
          <w:szCs w:val="24"/>
          <w:shd w:val="clear" w:color="auto" w:fill="FFFFFF"/>
        </w:rPr>
        <w:t>isa.</w:t>
      </w:r>
      <w:r w:rsidR="00AB51C8" w:rsidRPr="00C23B19">
        <w:rPr>
          <w:rFonts w:ascii="Times New Roman"/>
          <w:sz w:val="24"/>
          <w:szCs w:val="24"/>
          <w:shd w:val="clear" w:color="auto" w:fill="FFFFFF"/>
        </w:rPr>
        <w:t xml:space="preserve"> (2006). </w:t>
      </w:r>
      <w:r w:rsidR="00AB51C8" w:rsidRPr="00C23B19">
        <w:rPr>
          <w:rFonts w:ascii="Times New Roman"/>
          <w:i/>
          <w:iCs/>
          <w:sz w:val="24"/>
          <w:szCs w:val="24"/>
          <w:shd w:val="clear" w:color="auto" w:fill="FFFFFF"/>
        </w:rPr>
        <w:t>Mundo contemporâneo: corpo em metamorphose</w:t>
      </w:r>
      <w:r w:rsidR="00AB51C8" w:rsidRPr="00C23B19">
        <w:rPr>
          <w:rFonts w:ascii="Times New Roman"/>
          <w:b/>
          <w:bCs/>
          <w:sz w:val="24"/>
          <w:szCs w:val="24"/>
          <w:shd w:val="clear" w:color="auto" w:fill="FFFFFF"/>
        </w:rPr>
        <w:t>.</w:t>
      </w:r>
      <w:r w:rsidR="00AB51C8" w:rsidRPr="00C23B19">
        <w:rPr>
          <w:rFonts w:ascii="Times New Roman"/>
          <w:sz w:val="24"/>
          <w:szCs w:val="24"/>
          <w:shd w:val="clear" w:color="auto" w:fill="FFFFFF"/>
        </w:rPr>
        <w:t xml:space="preserve"> [versão online]. Acesso em: 17/07/2022</w:t>
      </w:r>
      <w:r w:rsidR="00166785" w:rsidRPr="00C23B19">
        <w:rPr>
          <w:rFonts w:ascii="Times New Roman"/>
          <w:sz w:val="24"/>
          <w:szCs w:val="24"/>
          <w:shd w:val="clear" w:color="auto" w:fill="FFFFFF"/>
        </w:rPr>
        <w:t xml:space="preserve"> </w:t>
      </w:r>
      <w:r w:rsidR="00AB51C8" w:rsidRPr="00C23B19">
        <w:rPr>
          <w:rFonts w:ascii="Times New Roman"/>
          <w:sz w:val="24"/>
          <w:szCs w:val="24"/>
          <w:shd w:val="clear" w:color="auto" w:fill="FFFFFF"/>
        </w:rPr>
        <w:t>em </w:t>
      </w:r>
      <w:hyperlink r:id="rId30" w:tgtFrame="_blank" w:history="1">
        <w:r w:rsidR="00AB51C8" w:rsidRPr="00C23B19">
          <w:rPr>
            <w:rStyle w:val="Hyperlink"/>
            <w:rFonts w:ascii="Times New Roman"/>
            <w:color w:val="auto"/>
            <w:sz w:val="24"/>
            <w:szCs w:val="24"/>
            <w:shd w:val="clear" w:color="auto" w:fill="FFFFFF"/>
          </w:rPr>
          <w:t>http://www.comunica.unisinos.br/semiotica/nisia_semiotica/conteudos/corpo.htm</w:t>
        </w:r>
      </w:hyperlink>
    </w:p>
    <w:p w14:paraId="637C67F0" w14:textId="03AD090D" w:rsidR="00AB51C8" w:rsidRPr="00C23B19" w:rsidRDefault="00967C66" w:rsidP="00C23B19">
      <w:pPr>
        <w:pStyle w:val="PargrafodaLista"/>
        <w:numPr>
          <w:ilvl w:val="0"/>
          <w:numId w:val="5"/>
        </w:numPr>
        <w:wordWrap/>
        <w:spacing w:after="0" w:afterAutospacing="0"/>
        <w:rPr>
          <w:rFonts w:ascii="Times New Roman"/>
          <w:sz w:val="24"/>
          <w:szCs w:val="24"/>
        </w:rPr>
      </w:pPr>
      <w:r w:rsidRPr="00C23B19">
        <w:rPr>
          <w:rFonts w:ascii="Times New Roman"/>
          <w:sz w:val="24"/>
          <w:szCs w:val="24"/>
        </w:rPr>
        <w:t>SANTOS</w:t>
      </w:r>
      <w:r w:rsidR="00AB51C8" w:rsidRPr="00C23B19">
        <w:rPr>
          <w:rFonts w:ascii="Times New Roman"/>
          <w:sz w:val="24"/>
          <w:szCs w:val="24"/>
        </w:rPr>
        <w:t>, A</w:t>
      </w:r>
      <w:r w:rsidRPr="00C23B19">
        <w:rPr>
          <w:rFonts w:ascii="Times New Roman"/>
          <w:sz w:val="24"/>
          <w:szCs w:val="24"/>
        </w:rPr>
        <w:t>kiko.; SANTOS,</w:t>
      </w:r>
      <w:r w:rsidR="00AB51C8" w:rsidRPr="00C23B19">
        <w:rPr>
          <w:rFonts w:ascii="Times New Roman"/>
          <w:sz w:val="24"/>
          <w:szCs w:val="24"/>
        </w:rPr>
        <w:t xml:space="preserve"> A</w:t>
      </w:r>
      <w:r w:rsidRPr="00C23B19">
        <w:rPr>
          <w:rFonts w:ascii="Times New Roman"/>
          <w:sz w:val="24"/>
          <w:szCs w:val="24"/>
        </w:rPr>
        <w:t>na Cristina</w:t>
      </w:r>
      <w:r w:rsidR="00086F4E" w:rsidRPr="00C23B19">
        <w:rPr>
          <w:rFonts w:ascii="Times New Roman"/>
          <w:sz w:val="24"/>
          <w:szCs w:val="24"/>
        </w:rPr>
        <w:t>;</w:t>
      </w:r>
      <w:r w:rsidRPr="00C23B19">
        <w:rPr>
          <w:rFonts w:ascii="Times New Roman"/>
          <w:sz w:val="24"/>
          <w:szCs w:val="24"/>
        </w:rPr>
        <w:t xml:space="preserve"> SOMMERMAN </w:t>
      </w:r>
      <w:r w:rsidR="00AB51C8" w:rsidRPr="00C23B19">
        <w:rPr>
          <w:rFonts w:ascii="Times New Roman"/>
          <w:sz w:val="24"/>
          <w:szCs w:val="24"/>
        </w:rPr>
        <w:t>A</w:t>
      </w:r>
      <w:r w:rsidR="00086F4E" w:rsidRPr="00C23B19">
        <w:rPr>
          <w:rFonts w:ascii="Times New Roman"/>
          <w:sz w:val="24"/>
          <w:szCs w:val="24"/>
        </w:rPr>
        <w:t>mérico</w:t>
      </w:r>
      <w:r w:rsidR="00AB51C8" w:rsidRPr="00C23B19">
        <w:rPr>
          <w:rFonts w:ascii="Times New Roman"/>
          <w:sz w:val="24"/>
          <w:szCs w:val="24"/>
        </w:rPr>
        <w:t xml:space="preserve">. Conceitos e práticas transdisciplinares na educação. In: </w:t>
      </w:r>
      <w:r w:rsidR="00302F7D" w:rsidRPr="00C23B19">
        <w:rPr>
          <w:rFonts w:ascii="Times New Roman"/>
          <w:sz w:val="24"/>
          <w:szCs w:val="24"/>
        </w:rPr>
        <w:t>Santos</w:t>
      </w:r>
      <w:r w:rsidR="00AB51C8" w:rsidRPr="00C23B19">
        <w:rPr>
          <w:rFonts w:ascii="Times New Roman"/>
          <w:sz w:val="24"/>
          <w:szCs w:val="24"/>
        </w:rPr>
        <w:t>, A</w:t>
      </w:r>
      <w:r w:rsidR="00086F4E" w:rsidRPr="00C23B19">
        <w:rPr>
          <w:rFonts w:ascii="Times New Roman"/>
          <w:sz w:val="24"/>
          <w:szCs w:val="24"/>
        </w:rPr>
        <w:t>kiko</w:t>
      </w:r>
      <w:r w:rsidR="00AB51C8" w:rsidRPr="00C23B19">
        <w:rPr>
          <w:rFonts w:ascii="Times New Roman"/>
          <w:sz w:val="24"/>
          <w:szCs w:val="24"/>
        </w:rPr>
        <w:t xml:space="preserve">; </w:t>
      </w:r>
      <w:r w:rsidR="00302F7D" w:rsidRPr="00C23B19">
        <w:rPr>
          <w:rFonts w:ascii="Times New Roman"/>
          <w:sz w:val="24"/>
          <w:szCs w:val="24"/>
        </w:rPr>
        <w:t>Sommerman</w:t>
      </w:r>
      <w:r w:rsidR="00AB51C8" w:rsidRPr="00C23B19">
        <w:rPr>
          <w:rFonts w:ascii="Times New Roman"/>
          <w:sz w:val="24"/>
          <w:szCs w:val="24"/>
        </w:rPr>
        <w:t>, A</w:t>
      </w:r>
      <w:r w:rsidR="00086F4E" w:rsidRPr="00C23B19">
        <w:rPr>
          <w:rFonts w:ascii="Times New Roman"/>
          <w:sz w:val="24"/>
          <w:szCs w:val="24"/>
        </w:rPr>
        <w:t>mérico</w:t>
      </w:r>
      <w:r w:rsidR="00AB51C8" w:rsidRPr="00C23B19">
        <w:rPr>
          <w:rFonts w:ascii="Times New Roman"/>
          <w:sz w:val="24"/>
          <w:szCs w:val="24"/>
        </w:rPr>
        <w:t xml:space="preserve">. </w:t>
      </w:r>
      <w:r w:rsidR="00AB51C8" w:rsidRPr="00C23B19">
        <w:rPr>
          <w:rFonts w:ascii="Times New Roman"/>
          <w:i/>
          <w:iCs/>
          <w:sz w:val="24"/>
          <w:szCs w:val="24"/>
        </w:rPr>
        <w:t>Complexidade e transdisciplinaridade: em busca da totalidade perdida.</w:t>
      </w:r>
      <w:r w:rsidR="00115AD8" w:rsidRPr="00C23B19">
        <w:rPr>
          <w:rFonts w:ascii="Times New Roman"/>
          <w:sz w:val="24"/>
          <w:szCs w:val="24"/>
        </w:rPr>
        <w:t xml:space="preserve"> </w:t>
      </w:r>
      <w:r w:rsidR="00AB51C8" w:rsidRPr="00C23B19">
        <w:rPr>
          <w:rFonts w:ascii="Times New Roman"/>
          <w:sz w:val="24"/>
          <w:szCs w:val="24"/>
        </w:rPr>
        <w:t>Porto Alegre: Sulina, 2009.</w:t>
      </w:r>
    </w:p>
    <w:p w14:paraId="7DC385E4" w14:textId="080EA718" w:rsidR="00705536" w:rsidRPr="00C23B19" w:rsidRDefault="00086F4E" w:rsidP="00C23B19">
      <w:pPr>
        <w:pStyle w:val="PargrafodaLista"/>
        <w:numPr>
          <w:ilvl w:val="0"/>
          <w:numId w:val="5"/>
        </w:numPr>
        <w:wordWrap/>
        <w:spacing w:after="0" w:afterAutospacing="0"/>
        <w:rPr>
          <w:rFonts w:ascii="Times New Roman"/>
          <w:sz w:val="24"/>
          <w:szCs w:val="24"/>
        </w:rPr>
      </w:pPr>
      <w:r w:rsidRPr="00C23B19">
        <w:rPr>
          <w:rFonts w:ascii="Times New Roman"/>
          <w:sz w:val="24"/>
          <w:szCs w:val="24"/>
        </w:rPr>
        <w:t>SCHÜLER,</w:t>
      </w:r>
      <w:r w:rsidR="00705536" w:rsidRPr="00C23B19">
        <w:rPr>
          <w:rFonts w:ascii="Times New Roman"/>
          <w:sz w:val="24"/>
          <w:szCs w:val="24"/>
        </w:rPr>
        <w:t xml:space="preserve"> D</w:t>
      </w:r>
      <w:r w:rsidRPr="00C23B19">
        <w:rPr>
          <w:rFonts w:ascii="Times New Roman"/>
          <w:sz w:val="24"/>
          <w:szCs w:val="24"/>
        </w:rPr>
        <w:t>onaldo</w:t>
      </w:r>
      <w:r w:rsidR="00705536" w:rsidRPr="00C23B19">
        <w:rPr>
          <w:rFonts w:ascii="Times New Roman"/>
          <w:sz w:val="24"/>
          <w:szCs w:val="24"/>
        </w:rPr>
        <w:t xml:space="preserve">. </w:t>
      </w:r>
      <w:r w:rsidR="00705536" w:rsidRPr="00C23B19">
        <w:rPr>
          <w:rFonts w:ascii="Times New Roman"/>
          <w:i/>
          <w:iCs/>
          <w:sz w:val="24"/>
          <w:szCs w:val="24"/>
        </w:rPr>
        <w:t>Heráclito e seu (Dis)Curso</w:t>
      </w:r>
      <w:r w:rsidR="00705536" w:rsidRPr="00C23B19">
        <w:rPr>
          <w:rFonts w:ascii="Times New Roman"/>
          <w:sz w:val="24"/>
          <w:szCs w:val="24"/>
        </w:rPr>
        <w:t>. Porto Alegre: L&amp;Pm, 2008.</w:t>
      </w:r>
    </w:p>
    <w:p w14:paraId="3739452C" w14:textId="18C0C595" w:rsidR="00705536" w:rsidRPr="00C23B19" w:rsidRDefault="00086F4E" w:rsidP="00C23B19">
      <w:pPr>
        <w:pStyle w:val="PargrafodaLista"/>
        <w:numPr>
          <w:ilvl w:val="0"/>
          <w:numId w:val="5"/>
        </w:numPr>
        <w:wordWrap/>
        <w:spacing w:after="0" w:afterAutospacing="0"/>
        <w:rPr>
          <w:rFonts w:ascii="Times New Roman"/>
          <w:sz w:val="24"/>
          <w:szCs w:val="24"/>
        </w:rPr>
      </w:pPr>
      <w:r w:rsidRPr="00C23B19">
        <w:rPr>
          <w:rFonts w:ascii="Times New Roman"/>
          <w:sz w:val="24"/>
          <w:szCs w:val="24"/>
        </w:rPr>
        <w:t>TUCHERMAN,</w:t>
      </w:r>
      <w:r w:rsidR="00705536" w:rsidRPr="00C23B19">
        <w:rPr>
          <w:rFonts w:ascii="Times New Roman"/>
          <w:sz w:val="24"/>
          <w:szCs w:val="24"/>
        </w:rPr>
        <w:t xml:space="preserve"> I</w:t>
      </w:r>
      <w:r w:rsidRPr="00C23B19">
        <w:rPr>
          <w:rFonts w:ascii="Times New Roman"/>
          <w:sz w:val="24"/>
          <w:szCs w:val="24"/>
        </w:rPr>
        <w:t>eda</w:t>
      </w:r>
      <w:r w:rsidR="00705536" w:rsidRPr="00C23B19">
        <w:rPr>
          <w:rFonts w:ascii="Times New Roman"/>
          <w:sz w:val="24"/>
          <w:szCs w:val="24"/>
        </w:rPr>
        <w:t xml:space="preserve">. </w:t>
      </w:r>
      <w:r w:rsidR="00705536" w:rsidRPr="00C23B19">
        <w:rPr>
          <w:rFonts w:ascii="Times New Roman"/>
          <w:i/>
          <w:iCs/>
          <w:sz w:val="24"/>
          <w:szCs w:val="24"/>
        </w:rPr>
        <w:t>Breve história do corpo e de seus monstros</w:t>
      </w:r>
      <w:r w:rsidR="00705536" w:rsidRPr="00C23B19">
        <w:rPr>
          <w:rFonts w:ascii="Times New Roman"/>
          <w:sz w:val="24"/>
          <w:szCs w:val="24"/>
        </w:rPr>
        <w:t>. Lisboa: Veja, 2004.</w:t>
      </w:r>
    </w:p>
    <w:p w14:paraId="34B22797" w14:textId="224EE0D3" w:rsidR="00AB51C8" w:rsidRPr="00C23B19" w:rsidRDefault="00086F4E" w:rsidP="00C23B19">
      <w:pPr>
        <w:pStyle w:val="PargrafodaLista"/>
        <w:numPr>
          <w:ilvl w:val="0"/>
          <w:numId w:val="5"/>
        </w:numPr>
        <w:wordWrap/>
        <w:spacing w:after="0" w:afterAutospacing="0"/>
        <w:rPr>
          <w:rFonts w:ascii="Times New Roman"/>
          <w:sz w:val="24"/>
          <w:szCs w:val="24"/>
        </w:rPr>
      </w:pPr>
      <w:r w:rsidRPr="00C23B19">
        <w:rPr>
          <w:rFonts w:ascii="Times New Roman"/>
          <w:sz w:val="24"/>
          <w:szCs w:val="24"/>
        </w:rPr>
        <w:t>TRINDADE</w:t>
      </w:r>
      <w:r w:rsidR="00302F7D" w:rsidRPr="00C23B19">
        <w:rPr>
          <w:rFonts w:ascii="Times New Roman"/>
          <w:sz w:val="24"/>
          <w:szCs w:val="24"/>
        </w:rPr>
        <w:t xml:space="preserve">, </w:t>
      </w:r>
      <w:r w:rsidR="00AB51C8" w:rsidRPr="00C23B19">
        <w:rPr>
          <w:rFonts w:ascii="Times New Roman"/>
          <w:sz w:val="24"/>
          <w:szCs w:val="24"/>
        </w:rPr>
        <w:t>H</w:t>
      </w:r>
      <w:r w:rsidRPr="00C23B19">
        <w:rPr>
          <w:rFonts w:ascii="Times New Roman"/>
          <w:sz w:val="24"/>
          <w:szCs w:val="24"/>
        </w:rPr>
        <w:t>elgio</w:t>
      </w:r>
      <w:r w:rsidR="00AB51C8" w:rsidRPr="00C23B19">
        <w:rPr>
          <w:rFonts w:ascii="Times New Roman"/>
          <w:sz w:val="24"/>
          <w:szCs w:val="24"/>
        </w:rPr>
        <w:t xml:space="preserve">. (org.). </w:t>
      </w:r>
      <w:r w:rsidR="00AB51C8" w:rsidRPr="00C23B19">
        <w:rPr>
          <w:rFonts w:ascii="Times New Roman"/>
          <w:i/>
          <w:iCs/>
          <w:sz w:val="24"/>
          <w:szCs w:val="24"/>
        </w:rPr>
        <w:t>O Positivismo: teoria e prática.</w:t>
      </w:r>
      <w:r w:rsidR="00AA53A5" w:rsidRPr="00C23B19">
        <w:rPr>
          <w:rFonts w:ascii="Times New Roman"/>
          <w:b/>
          <w:bCs/>
          <w:sz w:val="24"/>
          <w:szCs w:val="24"/>
        </w:rPr>
        <w:t xml:space="preserve"> </w:t>
      </w:r>
      <w:r w:rsidR="00AB51C8" w:rsidRPr="00C23B19">
        <w:rPr>
          <w:rFonts w:ascii="Times New Roman"/>
          <w:sz w:val="24"/>
          <w:szCs w:val="24"/>
        </w:rPr>
        <w:t>3ª ed. Porto Alegre: UFRGS, 2007.</w:t>
      </w:r>
    </w:p>
    <w:p w14:paraId="3BAAC0C5" w14:textId="0A600FC6" w:rsidR="00AB51C8" w:rsidRPr="00C23B19" w:rsidRDefault="00086F4E" w:rsidP="00C23B19">
      <w:pPr>
        <w:pStyle w:val="PargrafodaLista"/>
        <w:numPr>
          <w:ilvl w:val="0"/>
          <w:numId w:val="5"/>
        </w:numPr>
        <w:wordWrap/>
        <w:spacing w:after="0" w:afterAutospacing="0"/>
        <w:rPr>
          <w:rFonts w:ascii="Times New Roman"/>
          <w:sz w:val="24"/>
          <w:szCs w:val="24"/>
        </w:rPr>
      </w:pPr>
      <w:r w:rsidRPr="00C23B19">
        <w:rPr>
          <w:rFonts w:ascii="Times New Roman"/>
          <w:sz w:val="24"/>
          <w:szCs w:val="24"/>
        </w:rPr>
        <w:t>WALLERSTEIN,</w:t>
      </w:r>
      <w:r w:rsidR="00AB51C8" w:rsidRPr="00C23B19">
        <w:rPr>
          <w:rFonts w:ascii="Times New Roman"/>
          <w:sz w:val="24"/>
          <w:szCs w:val="24"/>
        </w:rPr>
        <w:t xml:space="preserve"> I</w:t>
      </w:r>
      <w:r w:rsidRPr="00C23B19">
        <w:rPr>
          <w:rFonts w:ascii="Times New Roman"/>
          <w:sz w:val="24"/>
          <w:szCs w:val="24"/>
        </w:rPr>
        <w:t>mmanuel</w:t>
      </w:r>
      <w:r w:rsidR="00AB51C8" w:rsidRPr="00C23B19">
        <w:rPr>
          <w:rFonts w:ascii="Times New Roman"/>
          <w:sz w:val="24"/>
          <w:szCs w:val="24"/>
        </w:rPr>
        <w:t xml:space="preserve">. </w:t>
      </w:r>
      <w:r w:rsidR="00AB51C8" w:rsidRPr="00C23B19">
        <w:rPr>
          <w:rFonts w:ascii="Times New Roman"/>
          <w:i/>
          <w:iCs/>
          <w:sz w:val="24"/>
          <w:szCs w:val="24"/>
        </w:rPr>
        <w:t>Para abrir as ciências sociais.</w:t>
      </w:r>
      <w:r w:rsidR="00AB51C8" w:rsidRPr="00C23B19">
        <w:rPr>
          <w:rFonts w:ascii="Times New Roman"/>
          <w:sz w:val="24"/>
          <w:szCs w:val="24"/>
        </w:rPr>
        <w:t xml:space="preserve"> São Paulo: Cortez, 1996.</w:t>
      </w:r>
    </w:p>
    <w:p w14:paraId="3AB96526" w14:textId="6075E2C5" w:rsidR="00AB51C8" w:rsidRPr="00C23B19" w:rsidRDefault="00086F4E" w:rsidP="00C23B19">
      <w:pPr>
        <w:pStyle w:val="PargrafodaLista"/>
        <w:numPr>
          <w:ilvl w:val="0"/>
          <w:numId w:val="5"/>
        </w:numPr>
        <w:wordWrap/>
        <w:spacing w:after="0" w:afterAutospacing="0"/>
        <w:rPr>
          <w:rFonts w:ascii="Times New Roman"/>
          <w:sz w:val="24"/>
          <w:szCs w:val="24"/>
        </w:rPr>
      </w:pPr>
      <w:r w:rsidRPr="00C23B19">
        <w:rPr>
          <w:rFonts w:ascii="Times New Roman"/>
          <w:sz w:val="24"/>
          <w:szCs w:val="24"/>
        </w:rPr>
        <w:t>VIGARELLO,</w:t>
      </w:r>
      <w:r w:rsidR="00AB51C8" w:rsidRPr="00C23B19">
        <w:rPr>
          <w:rFonts w:ascii="Times New Roman"/>
          <w:sz w:val="24"/>
          <w:szCs w:val="24"/>
        </w:rPr>
        <w:t xml:space="preserve"> G</w:t>
      </w:r>
      <w:r w:rsidRPr="00C23B19">
        <w:rPr>
          <w:rFonts w:ascii="Times New Roman"/>
          <w:sz w:val="24"/>
          <w:szCs w:val="24"/>
        </w:rPr>
        <w:t>eorges</w:t>
      </w:r>
      <w:r w:rsidR="00AB51C8" w:rsidRPr="00C23B19">
        <w:rPr>
          <w:rFonts w:ascii="Times New Roman"/>
          <w:sz w:val="24"/>
          <w:szCs w:val="24"/>
        </w:rPr>
        <w:t xml:space="preserve">. </w:t>
      </w:r>
      <w:r w:rsidR="00AB51C8" w:rsidRPr="00C23B19">
        <w:rPr>
          <w:rFonts w:ascii="Times New Roman"/>
          <w:i/>
          <w:iCs/>
          <w:sz w:val="24"/>
          <w:szCs w:val="24"/>
        </w:rPr>
        <w:t xml:space="preserve">O sentimento de si: história da percepção do corpo, séculos XVI – XX. </w:t>
      </w:r>
      <w:r w:rsidR="00AB51C8" w:rsidRPr="00C23B19">
        <w:rPr>
          <w:rFonts w:ascii="Times New Roman"/>
          <w:b/>
          <w:bCs/>
          <w:sz w:val="24"/>
          <w:szCs w:val="24"/>
        </w:rPr>
        <w:t xml:space="preserve">Petrópolis, </w:t>
      </w:r>
      <w:r w:rsidR="00AB51C8" w:rsidRPr="00C23B19">
        <w:rPr>
          <w:rFonts w:ascii="Times New Roman"/>
          <w:sz w:val="24"/>
          <w:szCs w:val="24"/>
        </w:rPr>
        <w:t>Rio de Janeiro: Vozes, 2016.</w:t>
      </w:r>
    </w:p>
    <w:p w14:paraId="5FEDA3FF" w14:textId="0AECA762" w:rsidR="00AB51C8" w:rsidRDefault="00AB51C8" w:rsidP="007D1F78">
      <w:pPr>
        <w:wordWrap/>
        <w:spacing w:after="0" w:afterAutospacing="0"/>
        <w:ind w:firstLine="0"/>
        <w:rPr>
          <w:rFonts w:ascii="Times New Roman"/>
          <w:sz w:val="24"/>
          <w:szCs w:val="24"/>
        </w:rPr>
      </w:pPr>
    </w:p>
    <w:sectPr w:rsidR="00AB51C8" w:rsidSect="00AE6ABB">
      <w:headerReference w:type="default" r:id="rId31"/>
      <w:pgSz w:w="11906" w:h="16838"/>
      <w:pgMar w:top="1417" w:right="1701" w:bottom="1417" w:left="1701"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3C2F4A" w14:textId="77777777" w:rsidR="007D15B3" w:rsidRDefault="007D15B3" w:rsidP="0071399F">
      <w:pPr>
        <w:spacing w:after="0" w:line="240" w:lineRule="auto"/>
      </w:pPr>
      <w:r>
        <w:separator/>
      </w:r>
    </w:p>
  </w:endnote>
  <w:endnote w:type="continuationSeparator" w:id="0">
    <w:p w14:paraId="24B299CB" w14:textId="77777777" w:rsidR="007D15B3" w:rsidRDefault="007D15B3" w:rsidP="007139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AE9291" w14:textId="77777777" w:rsidR="007D15B3" w:rsidRDefault="007D15B3" w:rsidP="0071399F">
      <w:pPr>
        <w:spacing w:after="0" w:line="240" w:lineRule="auto"/>
      </w:pPr>
      <w:r>
        <w:separator/>
      </w:r>
    </w:p>
  </w:footnote>
  <w:footnote w:type="continuationSeparator" w:id="0">
    <w:p w14:paraId="0D5AECF3" w14:textId="77777777" w:rsidR="007D15B3" w:rsidRDefault="007D15B3" w:rsidP="0071399F">
      <w:pPr>
        <w:spacing w:after="0" w:line="240" w:lineRule="auto"/>
      </w:pPr>
      <w:r>
        <w:continuationSeparator/>
      </w:r>
    </w:p>
  </w:footnote>
  <w:footnote w:id="1">
    <w:p w14:paraId="695E2C13" w14:textId="66FDB96C" w:rsidR="00C04DED" w:rsidRPr="00C04DED" w:rsidRDefault="00C04DED" w:rsidP="0043452D">
      <w:pPr>
        <w:pStyle w:val="Textodenotaderodap"/>
        <w:spacing w:after="0" w:afterAutospacing="0" w:line="240" w:lineRule="auto"/>
        <w:ind w:firstLine="0"/>
        <w:rPr>
          <w:lang w:val="pt-BR"/>
        </w:rPr>
      </w:pPr>
      <w:r>
        <w:rPr>
          <w:rStyle w:val="Refdenotaderodap"/>
        </w:rPr>
        <w:footnoteRef/>
      </w:r>
      <w:r>
        <w:t xml:space="preserve"> </w:t>
      </w:r>
      <w:r w:rsidRPr="00C96172">
        <w:rPr>
          <w:rFonts w:ascii="Times New Roman"/>
        </w:rPr>
        <w:t xml:space="preserve">Em referência ao </w:t>
      </w:r>
      <w:r w:rsidR="00994F19">
        <w:rPr>
          <w:rFonts w:ascii="Times New Roman"/>
        </w:rPr>
        <w:t>capítulo de livro</w:t>
      </w:r>
      <w:r w:rsidRPr="00C96172">
        <w:rPr>
          <w:rFonts w:ascii="Times New Roman"/>
        </w:rPr>
        <w:t xml:space="preserve"> publicado por Ianino (201</w:t>
      </w:r>
      <w:r>
        <w:rPr>
          <w:rFonts w:ascii="Times New Roman"/>
        </w:rPr>
        <w:t>9</w:t>
      </w:r>
      <w:r w:rsidRPr="00C96172">
        <w:rPr>
          <w:rFonts w:ascii="Times New Roman"/>
        </w:rPr>
        <w:t xml:space="preserve">): </w:t>
      </w:r>
      <w:r>
        <w:rPr>
          <w:rFonts w:ascii="Times New Roman"/>
        </w:rPr>
        <w:t xml:space="preserve">Disciplinaridade e Transdisciplinaridade: </w:t>
      </w:r>
      <w:r w:rsidRPr="00C96172">
        <w:rPr>
          <w:rFonts w:ascii="Times New Roman"/>
        </w:rPr>
        <w:t xml:space="preserve">O homem de lata x o homem </w:t>
      </w:r>
      <w:r>
        <w:rPr>
          <w:rFonts w:ascii="Times New Roman"/>
        </w:rPr>
        <w:t>d</w:t>
      </w:r>
      <w:r w:rsidRPr="00C96172">
        <w:rPr>
          <w:rFonts w:ascii="Times New Roman"/>
        </w:rPr>
        <w:t>ilata.</w:t>
      </w:r>
    </w:p>
  </w:footnote>
  <w:footnote w:id="2">
    <w:p w14:paraId="26D36787" w14:textId="079EED6B" w:rsidR="40EA33DA" w:rsidRPr="00913FE1" w:rsidRDefault="40EA33DA" w:rsidP="0043452D">
      <w:pPr>
        <w:pStyle w:val="Textodenotaderodap"/>
        <w:spacing w:after="0" w:afterAutospacing="0" w:line="240" w:lineRule="auto"/>
        <w:ind w:firstLine="0"/>
        <w:rPr>
          <w:rFonts w:ascii="Times New Roman"/>
        </w:rPr>
      </w:pPr>
      <w:r w:rsidRPr="00A536D5">
        <w:rPr>
          <w:rStyle w:val="Refdenotaderodap"/>
          <w:rFonts w:ascii="Times New Roman"/>
        </w:rPr>
        <w:footnoteRef/>
      </w:r>
      <w:r w:rsidRPr="00A536D5">
        <w:rPr>
          <w:rFonts w:ascii="Times New Roman"/>
        </w:rPr>
        <w:t xml:space="preserve"> </w:t>
      </w:r>
      <w:r w:rsidR="00A536D5" w:rsidRPr="00913FE1">
        <w:rPr>
          <w:rFonts w:ascii="Times New Roman"/>
        </w:rPr>
        <w:t xml:space="preserve">O “Homem de Lata” trata-se de um personagem </w:t>
      </w:r>
      <w:r w:rsidR="00A536D5" w:rsidRPr="00913FE1">
        <w:rPr>
          <w:rFonts w:ascii="Times New Roman"/>
          <w:shd w:val="clear" w:color="auto" w:fill="FFFFFF"/>
        </w:rPr>
        <w:t xml:space="preserve">fictício criado pelo escritor americano L. Frank Baum. </w:t>
      </w:r>
      <w:r w:rsidR="00C45569">
        <w:rPr>
          <w:rFonts w:ascii="Times New Roman"/>
          <w:shd w:val="clear" w:color="auto" w:fill="FFFFFF"/>
        </w:rPr>
        <w:t>Este personagem</w:t>
      </w:r>
      <w:r w:rsidR="00A536D5" w:rsidRPr="00913FE1">
        <w:rPr>
          <w:rFonts w:ascii="Times New Roman"/>
          <w:shd w:val="clear" w:color="auto" w:fill="FFFFFF"/>
        </w:rPr>
        <w:t xml:space="preserve"> apareceu pela primeira </w:t>
      </w:r>
      <w:r w:rsidR="003075F2">
        <w:rPr>
          <w:rFonts w:ascii="Times New Roman"/>
          <w:shd w:val="clear" w:color="auto" w:fill="FFFFFF"/>
        </w:rPr>
        <w:t>no</w:t>
      </w:r>
      <w:r w:rsidR="00A536D5" w:rsidRPr="00913FE1">
        <w:rPr>
          <w:rFonts w:ascii="Times New Roman"/>
          <w:shd w:val="clear" w:color="auto" w:fill="FFFFFF"/>
        </w:rPr>
        <w:t xml:space="preserve"> clássico livro de 1900, O Mágico de Oz.</w:t>
      </w:r>
    </w:p>
  </w:footnote>
  <w:footnote w:id="3">
    <w:p w14:paraId="013ED102" w14:textId="19E71ED2" w:rsidR="0071399F" w:rsidRPr="00486D63" w:rsidRDefault="0071399F" w:rsidP="0071399F">
      <w:pPr>
        <w:spacing w:line="240" w:lineRule="auto"/>
        <w:ind w:firstLine="0"/>
        <w:rPr>
          <w:lang w:val="pt-BR"/>
        </w:rPr>
      </w:pPr>
      <w:r>
        <w:rPr>
          <w:rStyle w:val="Refdenotaderodap"/>
        </w:rPr>
        <w:footnoteRef/>
      </w:r>
      <w:r>
        <w:rPr>
          <w:rFonts w:ascii="Times New Roman"/>
          <w:lang w:val="pt-BR"/>
        </w:rPr>
        <w:t>Alguns dos principais</w:t>
      </w:r>
      <w:r w:rsidRPr="00486D63">
        <w:rPr>
          <w:rFonts w:ascii="Times New Roman"/>
          <w:lang w:val="pt-BR"/>
        </w:rPr>
        <w:t xml:space="preserve"> filósofos </w:t>
      </w:r>
      <w:r>
        <w:rPr>
          <w:rFonts w:ascii="Times New Roman"/>
          <w:lang w:val="pt-BR"/>
        </w:rPr>
        <w:t>da idade</w:t>
      </w:r>
      <w:r w:rsidRPr="00486D63">
        <w:rPr>
          <w:rFonts w:ascii="Times New Roman"/>
          <w:lang w:val="pt-BR"/>
        </w:rPr>
        <w:t xml:space="preserve"> antiga, como Sócrates (470 a 399 a.C.), Platão (427 a 347)</w:t>
      </w:r>
      <w:r w:rsidR="007E2920">
        <w:rPr>
          <w:rFonts w:ascii="Times New Roman"/>
          <w:lang w:val="pt-BR"/>
        </w:rPr>
        <w:t xml:space="preserve"> </w:t>
      </w:r>
      <w:r w:rsidRPr="00486D63">
        <w:rPr>
          <w:rFonts w:ascii="Times New Roman"/>
          <w:lang w:val="pt-BR"/>
        </w:rPr>
        <w:t xml:space="preserve">e Aristóteles (384 a 322 a.C.), </w:t>
      </w:r>
      <w:r>
        <w:rPr>
          <w:rFonts w:ascii="Times New Roman"/>
          <w:lang w:val="pt-BR"/>
        </w:rPr>
        <w:t xml:space="preserve">traziam suas reflexões sobre o corpo. </w:t>
      </w:r>
      <w:r w:rsidRPr="00486D63">
        <w:rPr>
          <w:rFonts w:ascii="Times New Roman"/>
          <w:lang w:val="pt-BR"/>
        </w:rPr>
        <w:t>Sócrates possuía uma visão integral de homem, julgando como importante tanto o corpo quanto a alma para o processo de</w:t>
      </w:r>
      <w:r>
        <w:rPr>
          <w:rFonts w:ascii="Times New Roman"/>
          <w:lang w:val="pt-BR"/>
        </w:rPr>
        <w:t xml:space="preserve"> interação do homem com o mundo. </w:t>
      </w:r>
      <w:r w:rsidRPr="00486D63">
        <w:rPr>
          <w:rFonts w:ascii="Times New Roman"/>
          <w:lang w:val="pt-BR"/>
        </w:rPr>
        <w:t>Platão</w:t>
      </w:r>
      <w:r>
        <w:rPr>
          <w:rFonts w:ascii="Times New Roman"/>
          <w:lang w:val="pt-BR"/>
        </w:rPr>
        <w:t xml:space="preserve"> po</w:t>
      </w:r>
      <w:r w:rsidRPr="00486D63">
        <w:rPr>
          <w:rFonts w:ascii="Times New Roman"/>
          <w:lang w:val="pt-BR"/>
        </w:rPr>
        <w:t xml:space="preserve">ssuía uma visão mais dicotômica, na qual o corpo servia de prisão para a alma. </w:t>
      </w:r>
      <w:r>
        <w:rPr>
          <w:rFonts w:ascii="Times New Roman"/>
          <w:lang w:val="pt-BR"/>
        </w:rPr>
        <w:t>E a</w:t>
      </w:r>
      <w:r w:rsidRPr="00486D63">
        <w:rPr>
          <w:rFonts w:ascii="Times New Roman"/>
          <w:lang w:val="pt-BR"/>
        </w:rPr>
        <w:t xml:space="preserve">s ideias de Aristóteles aproximavam-se mais das ideias de Sócrates do que das de Platão, pois partia do princípio de que, as ações humanas eram executadas em conjunto, corpo e alma, todas num </w:t>
      </w:r>
      <w:r>
        <w:rPr>
          <w:rFonts w:ascii="Times New Roman"/>
          <w:lang w:val="pt-BR"/>
        </w:rPr>
        <w:t>processo contínuo de realização</w:t>
      </w:r>
      <w:r w:rsidR="007E2920">
        <w:rPr>
          <w:rFonts w:ascii="Times New Roman"/>
          <w:lang w:val="pt-BR"/>
        </w:rPr>
        <w:t>. (</w:t>
      </w:r>
      <w:r w:rsidR="00390D7F">
        <w:rPr>
          <w:rFonts w:ascii="Times New Roman"/>
          <w:lang w:val="pt-BR"/>
        </w:rPr>
        <w:t>CASSIMIRO &amp; GALDINO</w:t>
      </w:r>
      <w:r>
        <w:rPr>
          <w:rFonts w:ascii="Times New Roman"/>
          <w:lang w:val="pt-BR"/>
        </w:rPr>
        <w:t>,2012).</w:t>
      </w:r>
    </w:p>
  </w:footnote>
  <w:footnote w:id="4">
    <w:p w14:paraId="262D7869" w14:textId="05DDF57F" w:rsidR="0071399F" w:rsidRPr="005C1D00" w:rsidRDefault="0071399F" w:rsidP="0071399F">
      <w:pPr>
        <w:pStyle w:val="Textodenotaderodap"/>
        <w:spacing w:after="120" w:afterAutospacing="0" w:line="240" w:lineRule="auto"/>
        <w:ind w:firstLine="0"/>
        <w:rPr>
          <w:rFonts w:ascii="Times New Roman"/>
          <w:lang w:val="pt-BR"/>
        </w:rPr>
      </w:pPr>
      <w:r w:rsidRPr="005C1D00">
        <w:rPr>
          <w:rStyle w:val="Refdenotaderodap"/>
          <w:rFonts w:ascii="Times New Roman"/>
        </w:rPr>
        <w:footnoteRef/>
      </w:r>
      <w:r>
        <w:rPr>
          <w:rFonts w:ascii="Times New Roman"/>
          <w:lang w:val="pt-BR"/>
        </w:rPr>
        <w:t xml:space="preserve">A respeito disso, </w:t>
      </w:r>
      <w:r w:rsidR="0061644D">
        <w:rPr>
          <w:rFonts w:ascii="Times New Roman"/>
          <w:lang w:val="pt-BR"/>
        </w:rPr>
        <w:t>será citado de modo mais específico, ao mencionar</w:t>
      </w:r>
      <w:r>
        <w:rPr>
          <w:rFonts w:ascii="Times New Roman"/>
          <w:lang w:val="pt-BR"/>
        </w:rPr>
        <w:t xml:space="preserve"> o Filósofo Michael Focault (1926-1984).</w:t>
      </w:r>
    </w:p>
  </w:footnote>
  <w:footnote w:id="5">
    <w:p w14:paraId="39712092" w14:textId="1BCB41CB" w:rsidR="0071399F" w:rsidRPr="007D0451" w:rsidRDefault="0071399F" w:rsidP="0071399F">
      <w:pPr>
        <w:pStyle w:val="Textodenotaderodap"/>
        <w:spacing w:line="240" w:lineRule="auto"/>
        <w:ind w:firstLine="0"/>
        <w:rPr>
          <w:rFonts w:ascii="Times New Roman"/>
          <w:lang w:val="pt-BR"/>
        </w:rPr>
      </w:pPr>
      <w:r w:rsidRPr="007D0451">
        <w:rPr>
          <w:rStyle w:val="Refdenotaderodap"/>
          <w:rFonts w:ascii="Times New Roman"/>
        </w:rPr>
        <w:footnoteRef/>
      </w:r>
      <w:r>
        <w:rPr>
          <w:rFonts w:ascii="Times New Roman"/>
          <w:lang w:val="pt-BR"/>
        </w:rPr>
        <w:t xml:space="preserve">O princípio da transdisciplinaridade propõe-se justamente em distinguir vários níveis de realidade, e não apenas um nível, como entende o dogma da lógica clássica </w:t>
      </w:r>
      <w:r w:rsidR="001A53F9">
        <w:rPr>
          <w:rFonts w:ascii="Times New Roman"/>
          <w:lang w:val="pt-BR"/>
        </w:rPr>
        <w:t>(</w:t>
      </w:r>
      <w:r w:rsidR="00F35A6E">
        <w:rPr>
          <w:rFonts w:ascii="Times New Roman"/>
          <w:lang w:val="pt-BR"/>
        </w:rPr>
        <w:t xml:space="preserve">SANTOS, </w:t>
      </w:r>
      <w:r>
        <w:rPr>
          <w:rFonts w:ascii="Times New Roman"/>
          <w:lang w:val="pt-BR"/>
        </w:rPr>
        <w:t>2009).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0162408"/>
      <w:docPartObj>
        <w:docPartGallery w:val="Page Numbers (Top of Page)"/>
        <w:docPartUnique/>
      </w:docPartObj>
    </w:sdtPr>
    <w:sdtContent>
      <w:p w14:paraId="18C40709" w14:textId="72698AE8" w:rsidR="00875C88" w:rsidRDefault="00EF49B6">
        <w:pPr>
          <w:pStyle w:val="Cabealho"/>
          <w:jc w:val="right"/>
        </w:pPr>
        <w:r>
          <w:fldChar w:fldCharType="begin"/>
        </w:r>
        <w:r>
          <w:instrText xml:space="preserve"> PAGE  \* Arabic  \* MERGEFORMAT </w:instrText>
        </w:r>
        <w:r>
          <w:fldChar w:fldCharType="separate"/>
        </w:r>
        <w:r w:rsidR="00CC43D0">
          <w:rPr>
            <w:noProof/>
          </w:rPr>
          <w:t>15</w:t>
        </w:r>
        <w:r>
          <w:fldChar w:fldCharType="end"/>
        </w:r>
      </w:p>
    </w:sdtContent>
  </w:sdt>
  <w:p w14:paraId="7AB53CAE" w14:textId="77777777" w:rsidR="003D1B23" w:rsidRDefault="003D1B23">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4589E"/>
    <w:multiLevelType w:val="multilevel"/>
    <w:tmpl w:val="525CE516"/>
    <w:lvl w:ilvl="0">
      <w:start w:val="2"/>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b/>
        <w:i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1D906006"/>
    <w:multiLevelType w:val="multilevel"/>
    <w:tmpl w:val="26C2393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 w15:restartNumberingAfterBreak="0">
    <w:nsid w:val="357B6E02"/>
    <w:multiLevelType w:val="multilevel"/>
    <w:tmpl w:val="3870AEEC"/>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C585314"/>
    <w:multiLevelType w:val="hybridMultilevel"/>
    <w:tmpl w:val="D7403F6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63894EB9"/>
    <w:multiLevelType w:val="hybridMultilevel"/>
    <w:tmpl w:val="B4385A50"/>
    <w:lvl w:ilvl="0" w:tplc="8C4CA3A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65945808">
    <w:abstractNumId w:val="1"/>
  </w:num>
  <w:num w:numId="2" w16cid:durableId="2080974909">
    <w:abstractNumId w:val="2"/>
  </w:num>
  <w:num w:numId="3" w16cid:durableId="258487078">
    <w:abstractNumId w:val="0"/>
  </w:num>
  <w:num w:numId="4" w16cid:durableId="745953044">
    <w:abstractNumId w:val="4"/>
  </w:num>
  <w:num w:numId="5" w16cid:durableId="12014362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FF9"/>
    <w:rsid w:val="00023912"/>
    <w:rsid w:val="000242F8"/>
    <w:rsid w:val="0002547A"/>
    <w:rsid w:val="00045506"/>
    <w:rsid w:val="00051557"/>
    <w:rsid w:val="00056EFA"/>
    <w:rsid w:val="00065204"/>
    <w:rsid w:val="00086F4E"/>
    <w:rsid w:val="000A712E"/>
    <w:rsid w:val="000B7B37"/>
    <w:rsid w:val="000D0F22"/>
    <w:rsid w:val="000D225E"/>
    <w:rsid w:val="000E1CDD"/>
    <w:rsid w:val="000E646D"/>
    <w:rsid w:val="00106524"/>
    <w:rsid w:val="00107997"/>
    <w:rsid w:val="00115AD8"/>
    <w:rsid w:val="00137436"/>
    <w:rsid w:val="001401BF"/>
    <w:rsid w:val="00145EEF"/>
    <w:rsid w:val="00146560"/>
    <w:rsid w:val="0015151B"/>
    <w:rsid w:val="00166785"/>
    <w:rsid w:val="0017202C"/>
    <w:rsid w:val="0017284F"/>
    <w:rsid w:val="00175BA8"/>
    <w:rsid w:val="00181AE7"/>
    <w:rsid w:val="001A101D"/>
    <w:rsid w:val="001A53F9"/>
    <w:rsid w:val="001A7FD8"/>
    <w:rsid w:val="001B123E"/>
    <w:rsid w:val="001D20F0"/>
    <w:rsid w:val="00201854"/>
    <w:rsid w:val="00211440"/>
    <w:rsid w:val="00256454"/>
    <w:rsid w:val="002719A9"/>
    <w:rsid w:val="002720AB"/>
    <w:rsid w:val="00280FEC"/>
    <w:rsid w:val="002B2C36"/>
    <w:rsid w:val="002B6EC5"/>
    <w:rsid w:val="002C5963"/>
    <w:rsid w:val="002D2B30"/>
    <w:rsid w:val="002D3387"/>
    <w:rsid w:val="002F7A40"/>
    <w:rsid w:val="0030030D"/>
    <w:rsid w:val="0030299C"/>
    <w:rsid w:val="00302F7D"/>
    <w:rsid w:val="003075F2"/>
    <w:rsid w:val="0032106C"/>
    <w:rsid w:val="003253A0"/>
    <w:rsid w:val="003518AF"/>
    <w:rsid w:val="0035196A"/>
    <w:rsid w:val="00356865"/>
    <w:rsid w:val="00360897"/>
    <w:rsid w:val="00361D80"/>
    <w:rsid w:val="00374FFF"/>
    <w:rsid w:val="00390D7F"/>
    <w:rsid w:val="003C037D"/>
    <w:rsid w:val="003C437E"/>
    <w:rsid w:val="003D1B23"/>
    <w:rsid w:val="003E16F4"/>
    <w:rsid w:val="003E4129"/>
    <w:rsid w:val="003F1D25"/>
    <w:rsid w:val="003F1DBB"/>
    <w:rsid w:val="003F2863"/>
    <w:rsid w:val="00411F96"/>
    <w:rsid w:val="00431081"/>
    <w:rsid w:val="0043452D"/>
    <w:rsid w:val="00452E62"/>
    <w:rsid w:val="0045430E"/>
    <w:rsid w:val="00454E82"/>
    <w:rsid w:val="00463834"/>
    <w:rsid w:val="004733A0"/>
    <w:rsid w:val="00496617"/>
    <w:rsid w:val="004A3D64"/>
    <w:rsid w:val="004B3447"/>
    <w:rsid w:val="004E020A"/>
    <w:rsid w:val="004E4370"/>
    <w:rsid w:val="004E62AB"/>
    <w:rsid w:val="004F112E"/>
    <w:rsid w:val="00502DD8"/>
    <w:rsid w:val="00513C2D"/>
    <w:rsid w:val="00525B0F"/>
    <w:rsid w:val="00530B94"/>
    <w:rsid w:val="005526D8"/>
    <w:rsid w:val="00561437"/>
    <w:rsid w:val="00561FF9"/>
    <w:rsid w:val="00567AB6"/>
    <w:rsid w:val="005721DF"/>
    <w:rsid w:val="005809AF"/>
    <w:rsid w:val="005943A0"/>
    <w:rsid w:val="00596164"/>
    <w:rsid w:val="005C3CE2"/>
    <w:rsid w:val="005E21CE"/>
    <w:rsid w:val="005E5B6C"/>
    <w:rsid w:val="005E66D7"/>
    <w:rsid w:val="005E6BAB"/>
    <w:rsid w:val="005F24F2"/>
    <w:rsid w:val="006042A7"/>
    <w:rsid w:val="0061644D"/>
    <w:rsid w:val="006210A4"/>
    <w:rsid w:val="00623988"/>
    <w:rsid w:val="00630022"/>
    <w:rsid w:val="00634504"/>
    <w:rsid w:val="00674799"/>
    <w:rsid w:val="0068047D"/>
    <w:rsid w:val="0068325E"/>
    <w:rsid w:val="00692126"/>
    <w:rsid w:val="006A1C70"/>
    <w:rsid w:val="006A670C"/>
    <w:rsid w:val="006B5AC2"/>
    <w:rsid w:val="006C510D"/>
    <w:rsid w:val="006E0D7C"/>
    <w:rsid w:val="006E4A09"/>
    <w:rsid w:val="006F2F84"/>
    <w:rsid w:val="006F74BF"/>
    <w:rsid w:val="00705536"/>
    <w:rsid w:val="00712307"/>
    <w:rsid w:val="0071399F"/>
    <w:rsid w:val="00722FD9"/>
    <w:rsid w:val="007235CB"/>
    <w:rsid w:val="007268FC"/>
    <w:rsid w:val="00730C04"/>
    <w:rsid w:val="007467F3"/>
    <w:rsid w:val="00756D20"/>
    <w:rsid w:val="00760DF3"/>
    <w:rsid w:val="00773155"/>
    <w:rsid w:val="00780F30"/>
    <w:rsid w:val="00784FD3"/>
    <w:rsid w:val="00797223"/>
    <w:rsid w:val="007A4AF6"/>
    <w:rsid w:val="007D15B3"/>
    <w:rsid w:val="007D1F78"/>
    <w:rsid w:val="007D203C"/>
    <w:rsid w:val="007E2920"/>
    <w:rsid w:val="007E52E3"/>
    <w:rsid w:val="007E7381"/>
    <w:rsid w:val="0083298D"/>
    <w:rsid w:val="008418FA"/>
    <w:rsid w:val="00855781"/>
    <w:rsid w:val="00860782"/>
    <w:rsid w:val="008650E0"/>
    <w:rsid w:val="008731E5"/>
    <w:rsid w:val="00875B4C"/>
    <w:rsid w:val="00875C88"/>
    <w:rsid w:val="008A14DC"/>
    <w:rsid w:val="008A5A28"/>
    <w:rsid w:val="008A677B"/>
    <w:rsid w:val="008B27E2"/>
    <w:rsid w:val="008B397A"/>
    <w:rsid w:val="008D0A7A"/>
    <w:rsid w:val="008D780B"/>
    <w:rsid w:val="008E3BFA"/>
    <w:rsid w:val="00903FF3"/>
    <w:rsid w:val="009052F6"/>
    <w:rsid w:val="00907AAA"/>
    <w:rsid w:val="00913FE1"/>
    <w:rsid w:val="00915897"/>
    <w:rsid w:val="00920DC8"/>
    <w:rsid w:val="0093285E"/>
    <w:rsid w:val="00941EFE"/>
    <w:rsid w:val="00951A42"/>
    <w:rsid w:val="009636BD"/>
    <w:rsid w:val="00967C66"/>
    <w:rsid w:val="00987E7B"/>
    <w:rsid w:val="00994F19"/>
    <w:rsid w:val="009B3163"/>
    <w:rsid w:val="009C338A"/>
    <w:rsid w:val="009D6E29"/>
    <w:rsid w:val="009E5EC7"/>
    <w:rsid w:val="00A014CA"/>
    <w:rsid w:val="00A04687"/>
    <w:rsid w:val="00A33B20"/>
    <w:rsid w:val="00A520D3"/>
    <w:rsid w:val="00A536D5"/>
    <w:rsid w:val="00A56E1B"/>
    <w:rsid w:val="00A75006"/>
    <w:rsid w:val="00AA53A5"/>
    <w:rsid w:val="00AB51C8"/>
    <w:rsid w:val="00AB5F60"/>
    <w:rsid w:val="00AE6ABB"/>
    <w:rsid w:val="00AF6298"/>
    <w:rsid w:val="00B00D93"/>
    <w:rsid w:val="00B67F9C"/>
    <w:rsid w:val="00B84721"/>
    <w:rsid w:val="00B901FF"/>
    <w:rsid w:val="00BA2129"/>
    <w:rsid w:val="00BB09BE"/>
    <w:rsid w:val="00BB1DA3"/>
    <w:rsid w:val="00BB22E8"/>
    <w:rsid w:val="00BC0596"/>
    <w:rsid w:val="00C0402C"/>
    <w:rsid w:val="00C04DED"/>
    <w:rsid w:val="00C23B19"/>
    <w:rsid w:val="00C23FD9"/>
    <w:rsid w:val="00C27D18"/>
    <w:rsid w:val="00C33A0C"/>
    <w:rsid w:val="00C416EE"/>
    <w:rsid w:val="00C45569"/>
    <w:rsid w:val="00C61211"/>
    <w:rsid w:val="00C742D1"/>
    <w:rsid w:val="00C863D1"/>
    <w:rsid w:val="00C93B5D"/>
    <w:rsid w:val="00C96172"/>
    <w:rsid w:val="00CA3748"/>
    <w:rsid w:val="00CC43D0"/>
    <w:rsid w:val="00CC5DC3"/>
    <w:rsid w:val="00CC6760"/>
    <w:rsid w:val="00CD1AFB"/>
    <w:rsid w:val="00CE71F6"/>
    <w:rsid w:val="00D027A4"/>
    <w:rsid w:val="00D35A4D"/>
    <w:rsid w:val="00D45CC5"/>
    <w:rsid w:val="00D64A9B"/>
    <w:rsid w:val="00D808CB"/>
    <w:rsid w:val="00D84BFC"/>
    <w:rsid w:val="00D87861"/>
    <w:rsid w:val="00D91384"/>
    <w:rsid w:val="00D9554B"/>
    <w:rsid w:val="00DB4019"/>
    <w:rsid w:val="00DB6207"/>
    <w:rsid w:val="00DC43DB"/>
    <w:rsid w:val="00DC59C0"/>
    <w:rsid w:val="00DD3F1B"/>
    <w:rsid w:val="00DF4F15"/>
    <w:rsid w:val="00E04365"/>
    <w:rsid w:val="00E1045F"/>
    <w:rsid w:val="00E13A00"/>
    <w:rsid w:val="00E33A5A"/>
    <w:rsid w:val="00E353BD"/>
    <w:rsid w:val="00E413BD"/>
    <w:rsid w:val="00E56782"/>
    <w:rsid w:val="00E61B7C"/>
    <w:rsid w:val="00E631B7"/>
    <w:rsid w:val="00ED2964"/>
    <w:rsid w:val="00EE734A"/>
    <w:rsid w:val="00EF0872"/>
    <w:rsid w:val="00EF49B6"/>
    <w:rsid w:val="00F209B9"/>
    <w:rsid w:val="00F21DA9"/>
    <w:rsid w:val="00F2340A"/>
    <w:rsid w:val="00F24238"/>
    <w:rsid w:val="00F301E7"/>
    <w:rsid w:val="00F30F10"/>
    <w:rsid w:val="00F3558A"/>
    <w:rsid w:val="00F35A6E"/>
    <w:rsid w:val="00F5783A"/>
    <w:rsid w:val="00F71C4A"/>
    <w:rsid w:val="00F75EF7"/>
    <w:rsid w:val="00F76834"/>
    <w:rsid w:val="00F81D86"/>
    <w:rsid w:val="00FA0B18"/>
    <w:rsid w:val="00FB208B"/>
    <w:rsid w:val="00FB3110"/>
    <w:rsid w:val="00FE714B"/>
    <w:rsid w:val="00FF14BA"/>
    <w:rsid w:val="40EA33D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60E83"/>
  <w15:chartTrackingRefBased/>
  <w15:docId w15:val="{0830D5BF-8697-4B1E-AB4B-3D9B23B66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1399F"/>
    <w:pPr>
      <w:widowControl w:val="0"/>
      <w:wordWrap w:val="0"/>
      <w:autoSpaceDE w:val="0"/>
      <w:autoSpaceDN w:val="0"/>
      <w:spacing w:after="100" w:afterAutospacing="1" w:line="360" w:lineRule="auto"/>
      <w:ind w:firstLine="709"/>
      <w:jc w:val="both"/>
    </w:pPr>
    <w:rPr>
      <w:rFonts w:ascii="Batang" w:eastAsia="Batang" w:hAnsi="Times New Roman" w:cs="Times New Roman"/>
      <w:kern w:val="2"/>
      <w:sz w:val="20"/>
      <w:szCs w:val="20"/>
      <w:lang w:val="en-US" w:eastAsia="ko-KR"/>
    </w:rPr>
  </w:style>
  <w:style w:type="paragraph" w:styleId="Ttulo3">
    <w:name w:val="heading 3"/>
    <w:basedOn w:val="Normal"/>
    <w:link w:val="Ttulo3Char"/>
    <w:uiPriority w:val="9"/>
    <w:qFormat/>
    <w:rsid w:val="00D84BFC"/>
    <w:pPr>
      <w:widowControl/>
      <w:wordWrap/>
      <w:autoSpaceDE/>
      <w:autoSpaceDN/>
      <w:spacing w:before="100" w:beforeAutospacing="1" w:line="240" w:lineRule="auto"/>
      <w:ind w:firstLine="0"/>
      <w:jc w:val="left"/>
      <w:outlineLvl w:val="2"/>
    </w:pPr>
    <w:rPr>
      <w:rFonts w:ascii="Times New Roman" w:eastAsia="Times New Roman"/>
      <w:b/>
      <w:bCs/>
      <w:kern w:val="0"/>
      <w:sz w:val="27"/>
      <w:szCs w:val="27"/>
      <w:lang w:val="pt-BR"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harAttribute23">
    <w:name w:val="CharAttribute23"/>
    <w:rsid w:val="0071399F"/>
    <w:rPr>
      <w:rFonts w:ascii="Calibri" w:eastAsia="Calibri"/>
      <w:b/>
      <w:sz w:val="24"/>
    </w:rPr>
  </w:style>
  <w:style w:type="character" w:customStyle="1" w:styleId="CharAttribute24">
    <w:name w:val="CharAttribute24"/>
    <w:rsid w:val="0071399F"/>
    <w:rPr>
      <w:rFonts w:ascii="Times New Roman" w:eastAsia="Calibri"/>
      <w:sz w:val="24"/>
    </w:rPr>
  </w:style>
  <w:style w:type="paragraph" w:styleId="SemEspaamento">
    <w:name w:val="No Spacing"/>
    <w:link w:val="SemEspaamentoChar"/>
    <w:uiPriority w:val="1"/>
    <w:qFormat/>
    <w:rsid w:val="0071399F"/>
    <w:pPr>
      <w:widowControl w:val="0"/>
      <w:wordWrap w:val="0"/>
      <w:autoSpaceDE w:val="0"/>
      <w:autoSpaceDN w:val="0"/>
      <w:spacing w:after="100" w:afterAutospacing="1" w:line="360" w:lineRule="auto"/>
      <w:ind w:firstLine="709"/>
      <w:jc w:val="both"/>
    </w:pPr>
    <w:rPr>
      <w:rFonts w:ascii="Batang" w:eastAsia="Batang" w:hAnsi="Times New Roman" w:cs="Times New Roman"/>
      <w:kern w:val="2"/>
      <w:sz w:val="20"/>
      <w:szCs w:val="20"/>
      <w:lang w:val="en-US" w:eastAsia="ko-KR"/>
    </w:rPr>
  </w:style>
  <w:style w:type="paragraph" w:styleId="Textodenotaderodap">
    <w:name w:val="footnote text"/>
    <w:basedOn w:val="Normal"/>
    <w:link w:val="TextodenotaderodapChar"/>
    <w:uiPriority w:val="99"/>
    <w:semiHidden/>
    <w:unhideWhenUsed/>
    <w:rsid w:val="0071399F"/>
  </w:style>
  <w:style w:type="character" w:customStyle="1" w:styleId="TextodenotaderodapChar">
    <w:name w:val="Texto de nota de rodapé Char"/>
    <w:basedOn w:val="Fontepargpadro"/>
    <w:link w:val="Textodenotaderodap"/>
    <w:uiPriority w:val="99"/>
    <w:semiHidden/>
    <w:rsid w:val="0071399F"/>
    <w:rPr>
      <w:rFonts w:ascii="Batang" w:eastAsia="Batang" w:hAnsi="Times New Roman" w:cs="Times New Roman"/>
      <w:kern w:val="2"/>
      <w:sz w:val="20"/>
      <w:szCs w:val="20"/>
      <w:lang w:val="en-US" w:eastAsia="ko-KR"/>
    </w:rPr>
  </w:style>
  <w:style w:type="character" w:styleId="Refdenotaderodap">
    <w:name w:val="footnote reference"/>
    <w:basedOn w:val="Fontepargpadro"/>
    <w:uiPriority w:val="99"/>
    <w:semiHidden/>
    <w:unhideWhenUsed/>
    <w:rsid w:val="0071399F"/>
    <w:rPr>
      <w:vertAlign w:val="superscript"/>
    </w:rPr>
  </w:style>
  <w:style w:type="paragraph" w:styleId="NormalWeb">
    <w:name w:val="Normal (Web)"/>
    <w:basedOn w:val="Normal"/>
    <w:uiPriority w:val="99"/>
    <w:unhideWhenUsed/>
    <w:rsid w:val="0071399F"/>
    <w:pPr>
      <w:widowControl/>
      <w:wordWrap/>
      <w:autoSpaceDE/>
      <w:autoSpaceDN/>
      <w:spacing w:before="100" w:beforeAutospacing="1"/>
      <w:jc w:val="left"/>
    </w:pPr>
    <w:rPr>
      <w:rFonts w:ascii="Times New Roman" w:eastAsia="Times New Roman"/>
      <w:kern w:val="0"/>
      <w:sz w:val="24"/>
      <w:szCs w:val="24"/>
      <w:lang w:val="pt-BR" w:eastAsia="pt-BR"/>
    </w:rPr>
  </w:style>
  <w:style w:type="character" w:customStyle="1" w:styleId="apple-converted-space">
    <w:name w:val="apple-converted-space"/>
    <w:basedOn w:val="Fontepargpadro"/>
    <w:rsid w:val="0071399F"/>
  </w:style>
  <w:style w:type="character" w:styleId="Hyperlink">
    <w:name w:val="Hyperlink"/>
    <w:basedOn w:val="Fontepargpadro"/>
    <w:uiPriority w:val="99"/>
    <w:unhideWhenUsed/>
    <w:rsid w:val="0071399F"/>
    <w:rPr>
      <w:color w:val="0000FF"/>
      <w:u w:val="single"/>
    </w:rPr>
  </w:style>
  <w:style w:type="paragraph" w:customStyle="1" w:styleId="Default">
    <w:name w:val="Default"/>
    <w:rsid w:val="0071399F"/>
    <w:pPr>
      <w:autoSpaceDE w:val="0"/>
      <w:autoSpaceDN w:val="0"/>
      <w:adjustRightInd w:val="0"/>
      <w:spacing w:after="0" w:line="240" w:lineRule="auto"/>
    </w:pPr>
    <w:rPr>
      <w:rFonts w:ascii="Arial" w:hAnsi="Arial" w:cs="Arial"/>
      <w:color w:val="000000"/>
      <w:sz w:val="24"/>
      <w:szCs w:val="24"/>
    </w:rPr>
  </w:style>
  <w:style w:type="character" w:customStyle="1" w:styleId="xdb">
    <w:name w:val="_xdb"/>
    <w:basedOn w:val="Fontepargpadro"/>
    <w:rsid w:val="0071399F"/>
  </w:style>
  <w:style w:type="character" w:customStyle="1" w:styleId="xbe">
    <w:name w:val="_xbe"/>
    <w:basedOn w:val="Fontepargpadro"/>
    <w:rsid w:val="0071399F"/>
  </w:style>
  <w:style w:type="paragraph" w:customStyle="1" w:styleId="frase">
    <w:name w:val="frase"/>
    <w:basedOn w:val="Normal"/>
    <w:uiPriority w:val="1"/>
    <w:rsid w:val="40EA33DA"/>
    <w:pPr>
      <w:widowControl/>
      <w:spacing w:beforeAutospacing="1"/>
      <w:ind w:firstLine="0"/>
      <w:jc w:val="left"/>
    </w:pPr>
    <w:rPr>
      <w:rFonts w:ascii="Times New Roman" w:eastAsia="Times New Roman"/>
      <w:sz w:val="24"/>
      <w:szCs w:val="24"/>
      <w:lang w:val="pt-BR" w:eastAsia="pt-BR"/>
    </w:rPr>
  </w:style>
  <w:style w:type="character" w:customStyle="1" w:styleId="autor">
    <w:name w:val="autor"/>
    <w:basedOn w:val="Fontepargpadro"/>
    <w:uiPriority w:val="1"/>
    <w:rsid w:val="40EA33DA"/>
  </w:style>
  <w:style w:type="paragraph" w:customStyle="1" w:styleId="ParaAttribute99">
    <w:name w:val="ParaAttribute99"/>
    <w:basedOn w:val="Normal"/>
    <w:uiPriority w:val="1"/>
    <w:rsid w:val="40EA33DA"/>
    <w:pPr>
      <w:ind w:left="720"/>
    </w:pPr>
  </w:style>
  <w:style w:type="paragraph" w:styleId="Cabealho">
    <w:name w:val="header"/>
    <w:basedOn w:val="Normal"/>
    <w:link w:val="CabealhoChar"/>
    <w:uiPriority w:val="99"/>
    <w:unhideWhenUsed/>
    <w:rsid w:val="00C93B5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93B5D"/>
    <w:rPr>
      <w:rFonts w:ascii="Batang" w:eastAsia="Batang" w:hAnsi="Times New Roman" w:cs="Times New Roman"/>
      <w:kern w:val="2"/>
      <w:sz w:val="20"/>
      <w:szCs w:val="20"/>
      <w:lang w:val="en-US" w:eastAsia="ko-KR"/>
    </w:rPr>
  </w:style>
  <w:style w:type="paragraph" w:styleId="Rodap">
    <w:name w:val="footer"/>
    <w:basedOn w:val="Normal"/>
    <w:link w:val="RodapChar"/>
    <w:uiPriority w:val="99"/>
    <w:unhideWhenUsed/>
    <w:rsid w:val="00C93B5D"/>
    <w:pPr>
      <w:tabs>
        <w:tab w:val="center" w:pos="4252"/>
        <w:tab w:val="right" w:pos="8504"/>
      </w:tabs>
      <w:spacing w:after="0" w:line="240" w:lineRule="auto"/>
    </w:pPr>
  </w:style>
  <w:style w:type="character" w:customStyle="1" w:styleId="RodapChar">
    <w:name w:val="Rodapé Char"/>
    <w:basedOn w:val="Fontepargpadro"/>
    <w:link w:val="Rodap"/>
    <w:uiPriority w:val="99"/>
    <w:rsid w:val="00C93B5D"/>
    <w:rPr>
      <w:rFonts w:ascii="Batang" w:eastAsia="Batang" w:hAnsi="Times New Roman" w:cs="Times New Roman"/>
      <w:kern w:val="2"/>
      <w:sz w:val="20"/>
      <w:szCs w:val="20"/>
      <w:lang w:val="en-US" w:eastAsia="ko-KR"/>
    </w:rPr>
  </w:style>
  <w:style w:type="character" w:customStyle="1" w:styleId="SemEspaamentoChar">
    <w:name w:val="Sem Espaçamento Char"/>
    <w:basedOn w:val="Fontepargpadro"/>
    <w:link w:val="SemEspaamento"/>
    <w:uiPriority w:val="1"/>
    <w:rsid w:val="005C3CE2"/>
    <w:rPr>
      <w:rFonts w:ascii="Batang" w:eastAsia="Batang" w:hAnsi="Times New Roman" w:cs="Times New Roman"/>
      <w:kern w:val="2"/>
      <w:sz w:val="20"/>
      <w:szCs w:val="20"/>
      <w:lang w:val="en-US" w:eastAsia="ko-KR"/>
    </w:rPr>
  </w:style>
  <w:style w:type="character" w:styleId="Forte">
    <w:name w:val="Strong"/>
    <w:basedOn w:val="Fontepargpadro"/>
    <w:uiPriority w:val="22"/>
    <w:qFormat/>
    <w:rsid w:val="007D203C"/>
    <w:rPr>
      <w:b/>
      <w:bCs/>
    </w:rPr>
  </w:style>
  <w:style w:type="character" w:styleId="MenoPendente">
    <w:name w:val="Unresolved Mention"/>
    <w:basedOn w:val="Fontepargpadro"/>
    <w:uiPriority w:val="99"/>
    <w:semiHidden/>
    <w:unhideWhenUsed/>
    <w:rsid w:val="007D203C"/>
    <w:rPr>
      <w:color w:val="605E5C"/>
      <w:shd w:val="clear" w:color="auto" w:fill="E1DFDD"/>
    </w:rPr>
  </w:style>
  <w:style w:type="character" w:customStyle="1" w:styleId="Ttulo3Char">
    <w:name w:val="Título 3 Char"/>
    <w:basedOn w:val="Fontepargpadro"/>
    <w:link w:val="Ttulo3"/>
    <w:uiPriority w:val="9"/>
    <w:rsid w:val="00D84BFC"/>
    <w:rPr>
      <w:rFonts w:ascii="Times New Roman" w:eastAsia="Times New Roman" w:hAnsi="Times New Roman" w:cs="Times New Roman"/>
      <w:b/>
      <w:bCs/>
      <w:sz w:val="27"/>
      <w:szCs w:val="27"/>
      <w:lang w:eastAsia="pt-BR"/>
    </w:rPr>
  </w:style>
  <w:style w:type="paragraph" w:customStyle="1" w:styleId="orc-font-body-small">
    <w:name w:val="orc-font-body-small"/>
    <w:basedOn w:val="Normal"/>
    <w:rsid w:val="00D84BFC"/>
    <w:pPr>
      <w:widowControl/>
      <w:wordWrap/>
      <w:autoSpaceDE/>
      <w:autoSpaceDN/>
      <w:spacing w:before="100" w:beforeAutospacing="1" w:line="240" w:lineRule="auto"/>
      <w:ind w:firstLine="0"/>
      <w:jc w:val="left"/>
    </w:pPr>
    <w:rPr>
      <w:rFonts w:ascii="Times New Roman" w:eastAsia="Times New Roman"/>
      <w:kern w:val="0"/>
      <w:sz w:val="24"/>
      <w:szCs w:val="24"/>
      <w:lang w:val="pt-BR" w:eastAsia="pt-BR"/>
    </w:rPr>
  </w:style>
  <w:style w:type="paragraph" w:styleId="Reviso">
    <w:name w:val="Revision"/>
    <w:hidden/>
    <w:uiPriority w:val="99"/>
    <w:semiHidden/>
    <w:rsid w:val="004F112E"/>
    <w:pPr>
      <w:spacing w:after="0" w:line="240" w:lineRule="auto"/>
    </w:pPr>
    <w:rPr>
      <w:rFonts w:ascii="Batang" w:eastAsia="Batang" w:hAnsi="Times New Roman" w:cs="Times New Roman"/>
      <w:kern w:val="2"/>
      <w:sz w:val="20"/>
      <w:szCs w:val="20"/>
      <w:lang w:val="en-US" w:eastAsia="ko-KR"/>
    </w:rPr>
  </w:style>
  <w:style w:type="paragraph" w:styleId="PargrafodaLista">
    <w:name w:val="List Paragraph"/>
    <w:basedOn w:val="Normal"/>
    <w:uiPriority w:val="34"/>
    <w:qFormat/>
    <w:rsid w:val="00C23B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706342">
      <w:bodyDiv w:val="1"/>
      <w:marLeft w:val="0"/>
      <w:marRight w:val="0"/>
      <w:marTop w:val="0"/>
      <w:marBottom w:val="0"/>
      <w:divBdr>
        <w:top w:val="none" w:sz="0" w:space="0" w:color="auto"/>
        <w:left w:val="none" w:sz="0" w:space="0" w:color="auto"/>
        <w:bottom w:val="none" w:sz="0" w:space="0" w:color="auto"/>
        <w:right w:val="none" w:sz="0" w:space="0" w:color="auto"/>
      </w:divBdr>
      <w:divsChild>
        <w:div w:id="570428127">
          <w:marLeft w:val="0"/>
          <w:marRight w:val="0"/>
          <w:marTop w:val="0"/>
          <w:marBottom w:val="0"/>
          <w:divBdr>
            <w:top w:val="none" w:sz="0" w:space="0" w:color="auto"/>
            <w:left w:val="none" w:sz="0" w:space="0" w:color="auto"/>
            <w:bottom w:val="none" w:sz="0" w:space="0" w:color="auto"/>
            <w:right w:val="none" w:sz="0" w:space="0" w:color="auto"/>
          </w:divBdr>
          <w:divsChild>
            <w:div w:id="1077633779">
              <w:marLeft w:val="0"/>
              <w:marRight w:val="0"/>
              <w:marTop w:val="0"/>
              <w:marBottom w:val="0"/>
              <w:divBdr>
                <w:top w:val="none" w:sz="0" w:space="0" w:color="auto"/>
                <w:left w:val="none" w:sz="0" w:space="0" w:color="auto"/>
                <w:bottom w:val="none" w:sz="0" w:space="0" w:color="auto"/>
                <w:right w:val="none" w:sz="0" w:space="0" w:color="auto"/>
              </w:divBdr>
            </w:div>
          </w:divsChild>
        </w:div>
        <w:div w:id="141435039">
          <w:marLeft w:val="0"/>
          <w:marRight w:val="0"/>
          <w:marTop w:val="240"/>
          <w:marBottom w:val="0"/>
          <w:divBdr>
            <w:top w:val="none" w:sz="0" w:space="0" w:color="auto"/>
            <w:left w:val="none" w:sz="0" w:space="0" w:color="auto"/>
            <w:bottom w:val="none" w:sz="0" w:space="0" w:color="auto"/>
            <w:right w:val="none" w:sz="0" w:space="0" w:color="auto"/>
          </w:divBdr>
        </w:div>
      </w:divsChild>
    </w:div>
    <w:div w:id="1431127453">
      <w:bodyDiv w:val="1"/>
      <w:marLeft w:val="0"/>
      <w:marRight w:val="0"/>
      <w:marTop w:val="0"/>
      <w:marBottom w:val="0"/>
      <w:divBdr>
        <w:top w:val="none" w:sz="0" w:space="0" w:color="auto"/>
        <w:left w:val="none" w:sz="0" w:space="0" w:color="auto"/>
        <w:bottom w:val="none" w:sz="0" w:space="0" w:color="auto"/>
        <w:right w:val="none" w:sz="0" w:space="0" w:color="auto"/>
      </w:divBdr>
    </w:div>
    <w:div w:id="1440442774">
      <w:bodyDiv w:val="1"/>
      <w:marLeft w:val="0"/>
      <w:marRight w:val="0"/>
      <w:marTop w:val="0"/>
      <w:marBottom w:val="0"/>
      <w:divBdr>
        <w:top w:val="none" w:sz="0" w:space="0" w:color="auto"/>
        <w:left w:val="none" w:sz="0" w:space="0" w:color="auto"/>
        <w:bottom w:val="none" w:sz="0" w:space="0" w:color="auto"/>
        <w:right w:val="none" w:sz="0" w:space="0" w:color="auto"/>
      </w:divBdr>
    </w:div>
    <w:div w:id="1483813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t.wikipedia.org/wiki/Metaf%C3%ADsica" TargetMode="External"/><Relationship Id="rId18" Type="http://schemas.openxmlformats.org/officeDocument/2006/relationships/hyperlink" Target="https://pt.wikipedia.org/wiki/Rede" TargetMode="External"/><Relationship Id="rId26" Type="http://schemas.openxmlformats.org/officeDocument/2006/relationships/hyperlink" Target="https://pt.wikipedia.org/wiki/Arquitetura" TargetMode="External"/><Relationship Id="rId3" Type="http://schemas.openxmlformats.org/officeDocument/2006/relationships/styles" Target="styles.xml"/><Relationship Id="rId21" Type="http://schemas.openxmlformats.org/officeDocument/2006/relationships/hyperlink" Target="https://pt.wikipedia.org/wiki/Equil%C3%ADbrio_termodin%C3%A2mico" TargetMode="External"/><Relationship Id="rId7" Type="http://schemas.openxmlformats.org/officeDocument/2006/relationships/endnotes" Target="endnotes.xml"/><Relationship Id="rId12" Type="http://schemas.openxmlformats.org/officeDocument/2006/relationships/hyperlink" Target="https://pt.wikipedia.org/wiki/Teologia" TargetMode="External"/><Relationship Id="rId17" Type="http://schemas.openxmlformats.org/officeDocument/2006/relationships/hyperlink" Target="https://pt.wikipedia.org/wiki/Sistema" TargetMode="External"/><Relationship Id="rId25" Type="http://schemas.openxmlformats.org/officeDocument/2006/relationships/hyperlink" Target="https://pt.wikipedia.org/wiki/Economia"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t.wikipedia.org/wiki/Emerg%C3%AAncia" TargetMode="External"/><Relationship Id="rId20" Type="http://schemas.openxmlformats.org/officeDocument/2006/relationships/hyperlink" Target="https://pt.wikipedia.org/wiki/Teoria_dos_sistemas" TargetMode="External"/><Relationship Id="rId29" Type="http://schemas.openxmlformats.org/officeDocument/2006/relationships/hyperlink" Target="https://pt.wikipedia.org/wiki/Ci%C3%AAncia_da_informa%C3%A7%C3%A3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t.wikipedia.org/wiki/Sociedade_industrial" TargetMode="External"/><Relationship Id="rId24" Type="http://schemas.openxmlformats.org/officeDocument/2006/relationships/hyperlink" Target="https://pt.wikipedia.org/wiki/Sociologia"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t.wikipedia.org/wiki/Teoria" TargetMode="External"/><Relationship Id="rId23" Type="http://schemas.openxmlformats.org/officeDocument/2006/relationships/hyperlink" Target="https://pt.wikipedia.org/wiki/Meteorologia" TargetMode="External"/><Relationship Id="rId28" Type="http://schemas.openxmlformats.org/officeDocument/2006/relationships/hyperlink" Target="https://pt.wikipedia.org/wiki/Ci%C3%AAncia_da_computa%C3%A7%C3%A3o" TargetMode="External"/><Relationship Id="rId10" Type="http://schemas.openxmlformats.org/officeDocument/2006/relationships/hyperlink" Target="https://pt.wikipedia.org/wiki/Idade_M%C3%A9dia" TargetMode="External"/><Relationship Id="rId19" Type="http://schemas.openxmlformats.org/officeDocument/2006/relationships/hyperlink" Target="https://pt.wikipedia.org/wiki/Teoria_do_caos"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t.wikipedia.org/wiki/Iluminismo" TargetMode="External"/><Relationship Id="rId14" Type="http://schemas.openxmlformats.org/officeDocument/2006/relationships/hyperlink" Target="https://pt.wikipedia.org/wiki/L%C3%B3gica" TargetMode="External"/><Relationship Id="rId22" Type="http://schemas.openxmlformats.org/officeDocument/2006/relationships/hyperlink" Target="https://pt.wikipedia.org/wiki/Auto-organiza%C3%A7%C3%A3o" TargetMode="External"/><Relationship Id="rId27" Type="http://schemas.openxmlformats.org/officeDocument/2006/relationships/hyperlink" Target="https://pt.wikipedia.org/wiki/Medicina" TargetMode="External"/><Relationship Id="rId30" Type="http://schemas.openxmlformats.org/officeDocument/2006/relationships/hyperlink" Target="http://www.comunica.unisinos.br/semiotica/nisia_semiotica/conteudos/corpo.htm" TargetMode="External"/><Relationship Id="rId8" Type="http://schemas.openxmlformats.org/officeDocument/2006/relationships/hyperlink" Target="https://pt.wikipedia.org/wiki/Augusto_Comte"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A629D6-2E69-4EE7-A97C-22351D27C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19</Pages>
  <Words>6567</Words>
  <Characters>35467</Characters>
  <Application>Microsoft Office Word</Application>
  <DocSecurity>0</DocSecurity>
  <Lines>295</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Adriana Ianino</cp:lastModifiedBy>
  <cp:revision>8</cp:revision>
  <dcterms:created xsi:type="dcterms:W3CDTF">2022-07-25T07:30:00Z</dcterms:created>
  <dcterms:modified xsi:type="dcterms:W3CDTF">2022-07-25T08:06:00Z</dcterms:modified>
</cp:coreProperties>
</file>